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D172A5" w:rsidRPr="00D172A5" w14:paraId="0E69EC57" w14:textId="77777777" w:rsidTr="00BC34F0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0AA53C1E" w14:textId="77777777" w:rsidR="00D172A5" w:rsidRPr="00D172A5" w:rsidRDefault="00D172A5" w:rsidP="00D172A5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val="en-US" w:eastAsia="zh-TW"/>
              </w:rPr>
            </w:pP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天气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气候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7FFFFE39" w14:textId="77777777" w:rsidR="00D172A5" w:rsidRPr="00D172A5" w:rsidRDefault="00D172A5" w:rsidP="00D172A5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  <w:lang w:val="en-US" w:eastAsia="zh-CN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val="en-US" w:eastAsia="zh-CN"/>
              </w:rPr>
              <w:t>世界气象组织</w:t>
            </w:r>
            <w:r w:rsidRPr="00D172A5">
              <w:rPr>
                <w:rFonts w:eastAsia="SimSun" w:cs="Verdana"/>
                <w:bCs/>
                <w:noProof/>
                <w:color w:val="365F91" w:themeColor="accent1" w:themeShade="BF"/>
                <w:szCs w:val="22"/>
                <w:lang w:val="en-US" w:eastAsia="zh-TW"/>
              </w:rPr>
              <w:drawing>
                <wp:anchor distT="0" distB="0" distL="114300" distR="114300" simplePos="0" relativeHeight="251659264" behindDoc="1" locked="1" layoutInCell="1" allowOverlap="1" wp14:anchorId="18B30F5C" wp14:editId="28610C72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C8BACF" w14:textId="77777777" w:rsidR="00D172A5" w:rsidRPr="00D172A5" w:rsidRDefault="00D172A5" w:rsidP="00D172A5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  <w:lang w:val="en-US" w:eastAsia="zh-CN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val="en-US" w:eastAsia="zh-CN"/>
              </w:rPr>
              <w:t>执行理事会</w:t>
            </w:r>
          </w:p>
          <w:p w14:paraId="21B35278" w14:textId="77777777" w:rsidR="00D172A5" w:rsidRPr="00D172A5" w:rsidRDefault="00D172A5" w:rsidP="00D172A5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  <w:lang w:val="en-US" w:eastAsia="zh-CN"/>
              </w:rPr>
            </w:pP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val="en-US" w:eastAsia="zh-CN"/>
              </w:rPr>
              <w:t>第七十</w:t>
            </w:r>
            <w:r w:rsidRPr="00D172A5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lang w:val="en-US" w:eastAsia="zh-CN"/>
              </w:rPr>
              <w:t>六</w:t>
            </w:r>
            <w:r w:rsidRPr="00D172A5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val="en-US" w:eastAsia="zh-CN"/>
              </w:rPr>
              <w:t>次届会</w:t>
            </w:r>
            <w:r w:rsidRPr="00D172A5">
              <w:rPr>
                <w:rFonts w:eastAsia="SimSun" w:cs="Verdana"/>
                <w:bCs/>
                <w:lang w:val="zh-CN" w:eastAsia="zh-CN"/>
              </w:rPr>
              <w:br/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2023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年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2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月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27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至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3</w:t>
            </w:r>
            <w:r w:rsidRPr="00D172A5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月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3</w:t>
            </w:r>
            <w:r w:rsidRPr="00D172A5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日，日内瓦</w:t>
            </w:r>
          </w:p>
        </w:tc>
        <w:tc>
          <w:tcPr>
            <w:tcW w:w="2562" w:type="dxa"/>
          </w:tcPr>
          <w:p w14:paraId="776F9311" w14:textId="4AAF8481" w:rsidR="00D172A5" w:rsidRPr="00D172A5" w:rsidRDefault="00D172A5" w:rsidP="00D172A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D172A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EC-7</w:t>
            </w:r>
            <w:r w:rsidRPr="00D172A5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6</w:t>
            </w:r>
            <w:r w:rsidRPr="00D172A5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/</w:t>
            </w:r>
            <w:r w:rsidRPr="00D172A5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Cs w:val="22"/>
                <w:lang w:val="fr-FR" w:eastAsia="zh-TW"/>
              </w:rPr>
              <w:t>文件</w:t>
            </w:r>
            <w:r w:rsidR="00A95F0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3.2(</w:t>
            </w:r>
            <w:r w:rsidR="00B5601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20</w:t>
            </w:r>
            <w:r w:rsidR="00A95F02" w:rsidRPr="00A95F02">
              <w:rPr>
                <w:b/>
                <w:color w:val="365F91" w:themeColor="accent1" w:themeShade="BF"/>
                <w:lang w:val="fr-FR"/>
              </w:rPr>
              <w:t>)</w:t>
            </w:r>
          </w:p>
        </w:tc>
      </w:tr>
      <w:tr w:rsidR="00D172A5" w:rsidRPr="00F63C24" w14:paraId="5F8F54BF" w14:textId="77777777" w:rsidTr="00BC34F0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109C6E25" w14:textId="77777777" w:rsidR="00D172A5" w:rsidRPr="00D172A5" w:rsidRDefault="00D172A5" w:rsidP="00D172A5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5C3A3F2E" w14:textId="77777777" w:rsidR="00D172A5" w:rsidRPr="00D172A5" w:rsidRDefault="00D172A5" w:rsidP="00D172A5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4196BB53" w14:textId="77777777" w:rsidR="00D172A5" w:rsidRPr="00D172A5" w:rsidRDefault="00D172A5" w:rsidP="00D172A5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 w:rsidRPr="00D172A5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提交者</w:t>
            </w:r>
            <w:r w:rsidRPr="00D172A5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：</w:t>
            </w:r>
          </w:p>
          <w:p w14:paraId="4E9D4368" w14:textId="6D01E516" w:rsidR="00D172A5" w:rsidRPr="00D172A5" w:rsidRDefault="00D172A5" w:rsidP="00D172A5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 w:rsidRPr="00D172A5">
              <w:rPr>
                <w:rFonts w:eastAsia="SimSun" w:cs="Tahoma"/>
                <w:bCs/>
                <w:color w:val="365F91" w:themeColor="accent1" w:themeShade="BF"/>
                <w:szCs w:val="22"/>
                <w:lang w:val="fr-FR" w:eastAsia="zh-TW"/>
              </w:rPr>
              <w:t>INFCOM</w:t>
            </w:r>
            <w:r w:rsidR="00A95F02">
              <w:rPr>
                <w:rFonts w:eastAsia="SimSun" w:cs="Tahoma" w:hint="eastAsia"/>
                <w:bCs/>
                <w:color w:val="365F91" w:themeColor="accent1" w:themeShade="BF"/>
                <w:szCs w:val="22"/>
                <w:lang w:val="fr-FR" w:eastAsia="zh-TW"/>
              </w:rPr>
              <w:t>主席</w:t>
            </w:r>
          </w:p>
          <w:p w14:paraId="022FC7F9" w14:textId="1774D6BE" w:rsidR="00D172A5" w:rsidRPr="00B56011" w:rsidRDefault="00D172A5" w:rsidP="00D172A5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lang w:val="fr-FR" w:eastAsia="zh-TW"/>
              </w:rPr>
            </w:pPr>
            <w:r w:rsidRPr="00B56011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2022.</w:t>
            </w:r>
            <w:r w:rsidRPr="00B56011">
              <w:rPr>
                <w:rFonts w:eastAsia="SimSun" w:cs="Microsoft YaHei" w:hint="eastAsia"/>
                <w:bCs/>
                <w:snapToGrid w:val="0"/>
                <w:color w:val="365F91" w:themeColor="accent1" w:themeShade="BF"/>
                <w:lang w:val="fr-FR" w:eastAsia="zh-TW"/>
              </w:rPr>
              <w:t>1</w:t>
            </w:r>
            <w:r w:rsidR="00B56011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1</w:t>
            </w:r>
            <w:r w:rsidRPr="00B56011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.</w:t>
            </w:r>
            <w:r w:rsidR="00B56011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30</w:t>
            </w:r>
          </w:p>
          <w:p w14:paraId="7E17511A" w14:textId="77777777" w:rsidR="00D172A5" w:rsidRPr="00B56011" w:rsidRDefault="00D172A5" w:rsidP="00D172A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B56011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DRAFT 1</w:t>
            </w:r>
          </w:p>
        </w:tc>
      </w:tr>
    </w:tbl>
    <w:p w14:paraId="064475B4" w14:textId="5E38AC09" w:rsidR="000B5C56" w:rsidRDefault="000B5C56" w:rsidP="000B5C56">
      <w:pPr>
        <w:pStyle w:val="WMOBodyText"/>
        <w:tabs>
          <w:tab w:val="left" w:pos="1418"/>
        </w:tabs>
        <w:ind w:left="2977" w:hanging="2977"/>
        <w:rPr>
          <w:rFonts w:ascii="Microsoft YaHei" w:eastAsia="Microsoft YaHei" w:hAnsi="Microsoft YaHei"/>
          <w:b/>
          <w:bCs/>
          <w:lang w:val="zh-CN" w:eastAsia="zh-CN"/>
        </w:rPr>
      </w:pPr>
      <w:r w:rsidRPr="000020FC">
        <w:rPr>
          <w:rFonts w:ascii="Microsoft YaHei" w:eastAsia="Microsoft YaHei" w:hAnsi="Microsoft YaHei"/>
          <w:b/>
          <w:lang w:val="zh-CN" w:eastAsia="zh-CN"/>
        </w:rPr>
        <w:t>议题</w:t>
      </w:r>
      <w:r w:rsidR="009F3856">
        <w:rPr>
          <w:rFonts w:ascii="Microsoft YaHei" w:eastAsia="Microsoft YaHei" w:hAnsi="Microsoft YaHei"/>
          <w:b/>
          <w:lang w:val="zh-CN" w:eastAsia="zh-CN"/>
        </w:rPr>
        <w:t>3</w:t>
      </w:r>
      <w:r w:rsidRPr="000020FC">
        <w:rPr>
          <w:rFonts w:ascii="Microsoft YaHei" w:eastAsia="Microsoft YaHei" w:hAnsi="Microsoft YaHei"/>
          <w:b/>
          <w:lang w:val="zh-CN" w:eastAsia="zh-CN"/>
        </w:rPr>
        <w:t>：</w:t>
      </w:r>
      <w:r w:rsidRPr="000020FC">
        <w:rPr>
          <w:rFonts w:ascii="Microsoft YaHei" w:eastAsia="Microsoft YaHei" w:hAnsi="Microsoft YaHei"/>
          <w:b/>
          <w:lang w:val="zh-CN" w:eastAsia="zh-CN"/>
        </w:rPr>
        <w:tab/>
      </w:r>
      <w:r w:rsidR="000D7892" w:rsidRPr="000D7892">
        <w:rPr>
          <w:rFonts w:eastAsia="Microsoft YaHei"/>
          <w:b/>
          <w:bCs/>
          <w:lang w:val="zh-CN" w:eastAsia="zh-CN"/>
        </w:rPr>
        <w:t>实施大会决定：技术事项</w:t>
      </w:r>
    </w:p>
    <w:p w14:paraId="0B643D3B" w14:textId="29E17D11" w:rsidR="000B5C56" w:rsidRPr="001A24B7" w:rsidRDefault="000B5C56" w:rsidP="000B5C56">
      <w:pPr>
        <w:pStyle w:val="WMOBodyText"/>
        <w:ind w:left="1418" w:hanging="1418"/>
        <w:rPr>
          <w:rFonts w:ascii="Microsoft YaHei" w:eastAsia="Microsoft YaHei" w:hAnsi="Microsoft YaHei"/>
          <w:lang w:eastAsia="zh-CN"/>
        </w:rPr>
      </w:pPr>
      <w:r w:rsidRPr="001A24B7">
        <w:rPr>
          <w:rFonts w:ascii="Microsoft YaHei" w:eastAsia="Microsoft YaHei" w:hAnsi="Microsoft YaHei" w:cs="SimSun" w:hint="eastAsia"/>
          <w:b/>
        </w:rPr>
        <w:t>议题</w:t>
      </w:r>
      <w:r w:rsidR="009F3856">
        <w:rPr>
          <w:rFonts w:ascii="Microsoft YaHei" w:eastAsia="Microsoft YaHei" w:hAnsi="Microsoft YaHei"/>
          <w:b/>
        </w:rPr>
        <w:t>3.2</w:t>
      </w:r>
      <w:r w:rsidRPr="001A24B7">
        <w:rPr>
          <w:rFonts w:ascii="Microsoft YaHei" w:eastAsia="Microsoft YaHei" w:hAnsi="Microsoft YaHei"/>
          <w:b/>
        </w:rPr>
        <w:t>:</w:t>
      </w:r>
      <w:r w:rsidRPr="00A8406E">
        <w:rPr>
          <w:rFonts w:eastAsia="Microsoft YaHei"/>
          <w:b/>
          <w:lang w:val="zh-CN" w:eastAsia="zh-CN"/>
        </w:rPr>
        <w:tab/>
      </w:r>
      <w:r w:rsidR="000C6D56" w:rsidRPr="000D7892">
        <w:rPr>
          <w:rFonts w:eastAsia="Microsoft YaHei"/>
          <w:b/>
          <w:bCs/>
          <w:lang w:val="zh-CN" w:eastAsia="zh-CN"/>
        </w:rPr>
        <w:t>长期目标</w:t>
      </w:r>
      <w:r w:rsidR="000C6D56" w:rsidRPr="000D7892">
        <w:rPr>
          <w:rFonts w:eastAsia="Microsoft YaHei"/>
          <w:b/>
          <w:bCs/>
          <w:lang w:val="zh-CN" w:eastAsia="zh-CN"/>
        </w:rPr>
        <w:t>2</w:t>
      </w:r>
      <w:r w:rsidR="000C6D56" w:rsidRPr="000D7892">
        <w:rPr>
          <w:rFonts w:eastAsia="Microsoft YaHei"/>
          <w:b/>
          <w:bCs/>
          <w:lang w:val="zh-CN" w:eastAsia="zh-CN"/>
        </w:rPr>
        <w:t>：地球系统观测和预测</w:t>
      </w:r>
    </w:p>
    <w:p w14:paraId="1F8DB4D0" w14:textId="1C09A93C" w:rsidR="000B5C56" w:rsidRDefault="001E6048" w:rsidP="000B5C56">
      <w:pPr>
        <w:pStyle w:val="Heading1"/>
        <w:rPr>
          <w:rFonts w:ascii="Microsoft YaHei" w:eastAsiaTheme="minorEastAsia" w:hAnsi="Microsoft YaHei"/>
        </w:rPr>
      </w:pPr>
      <w:bookmarkStart w:id="0" w:name="_APPENDIX_A:_"/>
      <w:bookmarkEnd w:id="0"/>
      <w:r w:rsidRPr="00B343F4">
        <w:rPr>
          <w:rFonts w:ascii="Microsoft YaHei" w:eastAsia="Microsoft YaHei" w:hAnsi="Microsoft YaHei"/>
        </w:rPr>
        <w:t>WMO</w:t>
      </w:r>
      <w:r w:rsidRPr="00B343F4">
        <w:rPr>
          <w:rFonts w:ascii="Microsoft YaHei" w:eastAsia="Microsoft YaHei" w:hAnsi="Microsoft YaHei" w:cs="SimSun" w:hint="eastAsia"/>
        </w:rPr>
        <w:t>水文观测系统（</w:t>
      </w:r>
      <w:r w:rsidRPr="00B343F4">
        <w:rPr>
          <w:rFonts w:ascii="Microsoft YaHei" w:eastAsia="Microsoft YaHei" w:hAnsi="Microsoft YaHei"/>
        </w:rPr>
        <w:t>WHOS</w:t>
      </w:r>
      <w:r w:rsidRPr="00B343F4">
        <w:rPr>
          <w:rFonts w:ascii="Microsoft YaHei" w:eastAsia="Microsoft YaHei" w:hAnsi="Microsoft YaHei" w:cs="SimSun" w:hint="eastAsia"/>
        </w:rPr>
        <w:t>）业务实施</w:t>
      </w:r>
    </w:p>
    <w:p w14:paraId="1A5E41C4" w14:textId="77777777" w:rsidR="000B5C56" w:rsidRPr="00D2287A" w:rsidRDefault="000B5C56" w:rsidP="000B5C56">
      <w:pPr>
        <w:pStyle w:val="WMOBodyText"/>
        <w:rPr>
          <w:rFonts w:eastAsia="SimSun"/>
          <w:lang w:val="zh-CN" w:eastAsia="zh-C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0B5C56" w:rsidRPr="00DE48B4" w14:paraId="67112598" w14:textId="77777777" w:rsidTr="000B5C56">
        <w:tc>
          <w:tcPr>
            <w:tcW w:w="9175" w:type="dxa"/>
          </w:tcPr>
          <w:p w14:paraId="2D0DCA81" w14:textId="77777777" w:rsidR="000B5C56" w:rsidRDefault="000B5C56" w:rsidP="00BC34F0">
            <w:pPr>
              <w:pStyle w:val="WMOBodyText"/>
              <w:spacing w:after="120"/>
              <w:jc w:val="center"/>
              <w:rPr>
                <w:rFonts w:eastAsiaTheme="minorEastAsia"/>
                <w:b/>
                <w:bCs/>
                <w:lang w:val="zh-CN" w:eastAsia="zh-CN"/>
              </w:rPr>
            </w:pPr>
            <w:r w:rsidRPr="00635044">
              <w:rPr>
                <w:rFonts w:eastAsia="Microsoft YaHei"/>
                <w:b/>
                <w:lang w:val="zh-CN" w:eastAsia="zh-CN"/>
              </w:rPr>
              <w:t>摘要</w:t>
            </w:r>
          </w:p>
          <w:p w14:paraId="051E8997" w14:textId="760FEAEB" w:rsidR="000B5C56" w:rsidRPr="005941C4" w:rsidRDefault="000B5C56" w:rsidP="00BC34F0">
            <w:pPr>
              <w:pStyle w:val="WMOBodyText"/>
              <w:spacing w:before="160"/>
              <w:jc w:val="left"/>
              <w:rPr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文件提交者</w:t>
            </w:r>
            <w:r w:rsidRPr="009557F8">
              <w:rPr>
                <w:rFonts w:eastAsia="Microsoft YaHei"/>
                <w:b/>
                <w:lang w:eastAsia="zh-CN"/>
              </w:rPr>
              <w:t>：</w:t>
            </w:r>
            <w:r w:rsidRPr="007C2E4E">
              <w:rPr>
                <w:rFonts w:eastAsia="SimSun"/>
                <w:lang w:val="zh-CN" w:eastAsia="zh-CN"/>
              </w:rPr>
              <w:t>INFCOM</w:t>
            </w:r>
            <w:r w:rsidRPr="007C2E4E">
              <w:rPr>
                <w:rFonts w:ascii="Microsoft YaHei" w:eastAsia="SimSun" w:hAnsi="Microsoft YaHei" w:cs="Microsoft YaHei" w:hint="eastAsia"/>
                <w:lang w:val="zh-CN" w:eastAsia="zh-CN"/>
              </w:rPr>
              <w:t>主席</w:t>
            </w:r>
          </w:p>
          <w:p w14:paraId="7F910758" w14:textId="45155B36" w:rsidR="000B5C56" w:rsidRPr="007C51FF" w:rsidRDefault="000B5C56" w:rsidP="00BC34F0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2020-2023</w:t>
            </w:r>
            <w:r w:rsidRPr="001122F2">
              <w:rPr>
                <w:rFonts w:eastAsia="Microsoft YaHei"/>
                <w:b/>
                <w:lang w:val="zh-CN" w:eastAsia="zh-CN"/>
              </w:rPr>
              <w:t>年战略目标</w:t>
            </w:r>
            <w:r>
              <w:rPr>
                <w:lang w:val="zh-CN" w:eastAsia="zh-CN"/>
              </w:rPr>
              <w:t>：</w:t>
            </w:r>
            <w:r w:rsidR="00083490" w:rsidRPr="004B3EBB">
              <w:t>2.</w:t>
            </w:r>
            <w:r w:rsidR="000D26A3">
              <w:t>2</w:t>
            </w:r>
          </w:p>
          <w:p w14:paraId="79D3C296" w14:textId="204FED17" w:rsidR="000B5C56" w:rsidRPr="00D7679A" w:rsidRDefault="000B5C56" w:rsidP="00BC34F0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所涉财务和行政问题</w:t>
            </w:r>
            <w:r>
              <w:rPr>
                <w:lang w:val="zh-CN" w:eastAsia="zh-CN"/>
              </w:rPr>
              <w:t>：在《2020-2023年战略与运行计划》的参</w:t>
            </w:r>
            <w:r w:rsidRPr="000256E6">
              <w:rPr>
                <w:rFonts w:eastAsia="SimSun"/>
                <w:lang w:val="zh-CN" w:eastAsia="zh-CN"/>
              </w:rPr>
              <w:t>数范围内</w:t>
            </w:r>
            <w:r w:rsidR="000256E6" w:rsidRPr="000256E6">
              <w:rPr>
                <w:rFonts w:ascii="Microsoft YaHei" w:eastAsia="SimSun" w:hAnsi="Microsoft YaHei" w:cs="Microsoft YaHei" w:hint="eastAsia"/>
                <w:lang w:val="zh-CN" w:eastAsia="zh-CN"/>
              </w:rPr>
              <w:t>，</w:t>
            </w:r>
            <w:r w:rsidR="00D7679A" w:rsidRPr="000256E6">
              <w:rPr>
                <w:rFonts w:ascii="SimSun" w:eastAsia="SimSun" w:hAnsi="SimSun" w:hint="eastAsia"/>
                <w:lang w:eastAsia="zh-CN"/>
              </w:rPr>
              <w:t>将反映</w:t>
            </w:r>
            <w:r w:rsidR="00D7679A">
              <w:rPr>
                <w:rFonts w:ascii="SimSun" w:eastAsia="SimSun" w:hAnsi="SimSun" w:hint="eastAsia"/>
                <w:lang w:eastAsia="zh-CN"/>
              </w:rPr>
              <w:t>在</w:t>
            </w:r>
            <w:r w:rsidR="000D26A3">
              <w:rPr>
                <w:rFonts w:ascii="SimSun" w:eastAsia="SimSun" w:hAnsi="SimSun" w:hint="eastAsia"/>
                <w:lang w:eastAsia="zh-CN"/>
              </w:rPr>
              <w:t>《</w:t>
            </w:r>
            <w:r w:rsidR="004B5B27" w:rsidRPr="0092508B">
              <w:t>202</w:t>
            </w:r>
            <w:r w:rsidR="004B5B27">
              <w:t>4</w:t>
            </w:r>
            <w:r w:rsidR="004B5B27" w:rsidRPr="0092508B">
              <w:t>–202</w:t>
            </w:r>
            <w:r w:rsidR="004B5B27">
              <w:t>7</w:t>
            </w:r>
            <w:r w:rsidR="00EC5367">
              <w:rPr>
                <w:rFonts w:ascii="Microsoft YaHei" w:eastAsia="Microsoft YaHei" w:hAnsi="Microsoft YaHei" w:cs="Microsoft YaHei" w:hint="eastAsia"/>
              </w:rPr>
              <w:t>年</w:t>
            </w:r>
            <w:r w:rsidR="00D7679A">
              <w:rPr>
                <w:rFonts w:ascii="SimSun" w:eastAsia="SimSun" w:hAnsi="SimSun" w:cs="SimSun" w:hint="eastAsia"/>
              </w:rPr>
              <w:t>战略和</w:t>
            </w:r>
            <w:r w:rsidR="000D26A3">
              <w:rPr>
                <w:rFonts w:ascii="SimSun" w:eastAsia="SimSun" w:hAnsi="SimSun" w:cs="SimSun" w:hint="eastAsia"/>
              </w:rPr>
              <w:t>运行</w:t>
            </w:r>
            <w:r w:rsidR="00D7679A">
              <w:rPr>
                <w:rFonts w:ascii="SimSun" w:eastAsia="SimSun" w:hAnsi="SimSun" w:cs="SimSun" w:hint="eastAsia"/>
              </w:rPr>
              <w:t>计划</w:t>
            </w:r>
            <w:r w:rsidR="000D26A3">
              <w:rPr>
                <w:rFonts w:ascii="SimSun" w:eastAsia="SimSun" w:hAnsi="SimSun" w:cs="SimSun" w:hint="eastAsia"/>
              </w:rPr>
              <w:t>》</w:t>
            </w:r>
            <w:r w:rsidR="00D7679A">
              <w:rPr>
                <w:rFonts w:ascii="SimSun" w:eastAsia="SimSun" w:hAnsi="SimSun" w:hint="eastAsia"/>
                <w:lang w:eastAsia="zh-CN"/>
              </w:rPr>
              <w:t>中</w:t>
            </w:r>
          </w:p>
          <w:p w14:paraId="4BDCEC01" w14:textId="08D8747F" w:rsidR="000B5C56" w:rsidRDefault="000B5C56" w:rsidP="00BC34F0">
            <w:pPr>
              <w:pStyle w:val="WMOBodyText"/>
              <w:spacing w:before="160"/>
              <w:jc w:val="left"/>
              <w:rPr>
                <w:rFonts w:eastAsia="SimSun"/>
                <w:lang w:val="zh-CN"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主要实施者</w:t>
            </w:r>
            <w:r>
              <w:rPr>
                <w:lang w:val="zh-CN" w:eastAsia="zh-CN"/>
              </w:rPr>
              <w:t>：</w:t>
            </w:r>
            <w:r w:rsidR="0047542C" w:rsidRPr="007C2E4E">
              <w:rPr>
                <w:rFonts w:eastAsia="SimSun"/>
                <w:lang w:val="zh-CN" w:eastAsia="zh-CN"/>
              </w:rPr>
              <w:t>INFCOM</w:t>
            </w:r>
            <w:r w:rsidR="0047542C">
              <w:rPr>
                <w:rFonts w:eastAsia="SimSun" w:hint="eastAsia"/>
                <w:lang w:val="zh-CN" w:eastAsia="zh-CN"/>
              </w:rPr>
              <w:t>和各区协</w:t>
            </w:r>
          </w:p>
          <w:p w14:paraId="7556B169" w14:textId="782C6E62" w:rsidR="000B5C56" w:rsidRPr="00D11762" w:rsidRDefault="000B5C56" w:rsidP="00BC34F0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时间框架</w:t>
            </w:r>
            <w:r>
              <w:rPr>
                <w:lang w:val="zh-CN" w:eastAsia="zh-CN"/>
              </w:rPr>
              <w:t>：</w:t>
            </w:r>
            <w:r w:rsidR="007B0102" w:rsidRPr="004B3EBB">
              <w:t>202</w:t>
            </w:r>
            <w:r w:rsidR="0047542C">
              <w:t>3</w:t>
            </w:r>
            <w:r w:rsidR="007B0102">
              <w:t>–</w:t>
            </w:r>
            <w:r w:rsidR="007B0102" w:rsidRPr="004B3EBB">
              <w:t>2027</w:t>
            </w:r>
            <w:r w:rsidR="007B0102">
              <w:rPr>
                <w:rFonts w:ascii="SimSun" w:eastAsia="SimSun" w:hAnsi="SimSun" w:cs="SimSun" w:hint="eastAsia"/>
              </w:rPr>
              <w:t>年</w:t>
            </w:r>
          </w:p>
          <w:p w14:paraId="71C01F96" w14:textId="77777777" w:rsidR="000B5C56" w:rsidRDefault="000B5C56" w:rsidP="00BC34F0">
            <w:pPr>
              <w:pStyle w:val="WMOBodyText"/>
              <w:spacing w:after="120"/>
              <w:jc w:val="left"/>
              <w:rPr>
                <w:rFonts w:ascii="SimSun" w:eastAsiaTheme="minorEastAsia" w:hAnsi="SimSun" w:cs="SimSun"/>
              </w:rPr>
            </w:pPr>
            <w:r w:rsidRPr="001122F2">
              <w:rPr>
                <w:rFonts w:eastAsia="Microsoft YaHei"/>
                <w:b/>
                <w:lang w:val="zh-CN" w:eastAsia="zh-CN"/>
              </w:rPr>
              <w:t>预期行动</w:t>
            </w:r>
            <w:r>
              <w:rPr>
                <w:lang w:val="zh-CN" w:eastAsia="zh-CN"/>
              </w:rPr>
              <w:t>：</w:t>
            </w:r>
            <w:r w:rsidR="00E16DB2">
              <w:rPr>
                <w:rFonts w:ascii="SimSun" w:eastAsia="SimSun" w:hAnsi="SimSun" w:cs="SimSun" w:hint="eastAsia"/>
              </w:rPr>
              <w:t>审查拟议</w:t>
            </w:r>
            <w:r w:rsidR="00903396" w:rsidRPr="00E85F55">
              <w:rPr>
                <w:rFonts w:ascii="SimSun" w:eastAsia="SimSun" w:hAnsi="SimSun" w:cs="SimSun" w:hint="eastAsia"/>
              </w:rPr>
              <w:t>的</w:t>
            </w:r>
            <w:r w:rsidR="00E16DB2">
              <w:rPr>
                <w:rFonts w:ascii="SimSun" w:eastAsia="SimSun" w:hAnsi="SimSun" w:cs="SimSun" w:hint="eastAsia"/>
              </w:rPr>
              <w:t>决议</w:t>
            </w:r>
            <w:r w:rsidR="00903396" w:rsidRPr="00E85F55">
              <w:rPr>
                <w:rFonts w:ascii="SimSun" w:eastAsia="SimSun" w:hAnsi="SimSun" w:cs="SimSun" w:hint="eastAsia"/>
              </w:rPr>
              <w:t>草案</w:t>
            </w:r>
          </w:p>
          <w:p w14:paraId="19E0FB30" w14:textId="3463BFC1" w:rsidR="00EC5367" w:rsidRPr="00EC5367" w:rsidRDefault="00EC5367" w:rsidP="00BC34F0">
            <w:pPr>
              <w:pStyle w:val="WMOBodyText"/>
              <w:spacing w:after="120"/>
              <w:jc w:val="left"/>
              <w:rPr>
                <w:rFonts w:eastAsiaTheme="minorEastAsia"/>
                <w:lang w:eastAsia="zh-CN"/>
              </w:rPr>
            </w:pPr>
          </w:p>
        </w:tc>
      </w:tr>
    </w:tbl>
    <w:p w14:paraId="666245B8" w14:textId="77777777" w:rsidR="00C86842" w:rsidRPr="004B3EBB" w:rsidRDefault="00C86842">
      <w:pPr>
        <w:tabs>
          <w:tab w:val="clear" w:pos="1134"/>
        </w:tabs>
        <w:jc w:val="left"/>
        <w:rPr>
          <w:lang w:eastAsia="zh-CN"/>
        </w:rPr>
      </w:pPr>
      <w:r w:rsidRPr="004B3EBB">
        <w:rPr>
          <w:lang w:eastAsia="zh-CN"/>
        </w:rPr>
        <w:br w:type="page"/>
      </w:r>
    </w:p>
    <w:p w14:paraId="63197EF4" w14:textId="260AC78A" w:rsidR="00A80767" w:rsidRPr="00E85F55" w:rsidRDefault="00874AF2" w:rsidP="001E10D6">
      <w:pPr>
        <w:pStyle w:val="Heading1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cs="SimSun" w:hint="eastAsia"/>
        </w:rPr>
        <w:lastRenderedPageBreak/>
        <w:t>决议</w:t>
      </w:r>
      <w:r w:rsidR="00E85F55" w:rsidRPr="00E85F55">
        <w:rPr>
          <w:rFonts w:ascii="Microsoft YaHei" w:eastAsia="Microsoft YaHei" w:hAnsi="Microsoft YaHei" w:cs="SimSun" w:hint="eastAsia"/>
        </w:rPr>
        <w:t>草案</w:t>
      </w:r>
    </w:p>
    <w:p w14:paraId="6428520C" w14:textId="7E019B30" w:rsidR="004052A1" w:rsidRPr="00E85F55" w:rsidRDefault="001A0CD3" w:rsidP="001E10D6">
      <w:pPr>
        <w:pStyle w:val="Heading2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cs="SimSun" w:hint="eastAsia"/>
        </w:rPr>
        <w:t>决议草案3.2(</w:t>
      </w:r>
      <w:r w:rsidR="008A389B">
        <w:rPr>
          <w:rFonts w:ascii="Microsoft YaHei" w:eastAsia="Microsoft YaHei" w:hAnsi="Microsoft YaHei" w:cs="SimSun"/>
        </w:rPr>
        <w:t>20</w:t>
      </w:r>
      <w:r>
        <w:rPr>
          <w:rFonts w:ascii="Microsoft YaHei" w:eastAsia="Microsoft YaHei" w:hAnsi="Microsoft YaHei" w:cs="SimSun" w:hint="eastAsia"/>
        </w:rPr>
        <w:t>)/1 (EC-76)</w:t>
      </w:r>
    </w:p>
    <w:p w14:paraId="72353C03" w14:textId="6F3DB6D9" w:rsidR="00CD6B88" w:rsidRPr="00CD6B88" w:rsidRDefault="008A389B" w:rsidP="00CD6B88">
      <w:pPr>
        <w:pStyle w:val="WMOBodyText"/>
        <w:ind w:right="-170"/>
        <w:jc w:val="center"/>
        <w:rPr>
          <w:b/>
          <w:bCs/>
          <w:sz w:val="22"/>
          <w:szCs w:val="22"/>
        </w:rPr>
      </w:pPr>
      <w:r w:rsidRPr="00B343F4">
        <w:rPr>
          <w:rFonts w:ascii="Microsoft YaHei" w:eastAsia="Microsoft YaHei" w:hAnsi="Microsoft YaHei"/>
          <w:b/>
          <w:bCs/>
        </w:rPr>
        <w:t>WMO</w:t>
      </w:r>
      <w:r w:rsidRPr="00B343F4">
        <w:rPr>
          <w:rFonts w:ascii="Microsoft YaHei" w:eastAsia="Microsoft YaHei" w:hAnsi="Microsoft YaHei" w:cs="SimSun" w:hint="eastAsia"/>
          <w:b/>
          <w:bCs/>
        </w:rPr>
        <w:t>水文观测系统（</w:t>
      </w:r>
      <w:r w:rsidRPr="00B343F4">
        <w:rPr>
          <w:rFonts w:ascii="Microsoft YaHei" w:eastAsia="Microsoft YaHei" w:hAnsi="Microsoft YaHei"/>
          <w:b/>
          <w:bCs/>
        </w:rPr>
        <w:t>WHOS</w:t>
      </w:r>
      <w:r w:rsidRPr="00B343F4">
        <w:rPr>
          <w:rFonts w:ascii="Microsoft YaHei" w:eastAsia="Microsoft YaHei" w:hAnsi="Microsoft YaHei" w:cs="SimSun" w:hint="eastAsia"/>
          <w:b/>
          <w:bCs/>
        </w:rPr>
        <w:t>）业务实施</w:t>
      </w:r>
    </w:p>
    <w:p w14:paraId="591EDBC1" w14:textId="77777777" w:rsidR="007C47BB" w:rsidRPr="008F6F23" w:rsidRDefault="007C47BB" w:rsidP="007C47BB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>
        <w:rPr>
          <w:rFonts w:ascii="SimSun" w:eastAsia="SimSun" w:hAnsi="SimSun" w:cs="SimSun" w:hint="eastAsia"/>
          <w:lang w:eastAsia="zh-TW"/>
        </w:rPr>
        <w:t>执行理事会，</w:t>
      </w:r>
    </w:p>
    <w:p w14:paraId="0FE15DDF" w14:textId="77777777" w:rsidR="007C47BB" w:rsidRPr="008F6F23" w:rsidRDefault="007C47BB" w:rsidP="007C47BB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44443C">
        <w:rPr>
          <w:rFonts w:ascii="Microsoft YaHei" w:eastAsia="Microsoft YaHei" w:hAnsi="Microsoft YaHei" w:cs="SimSun" w:hint="eastAsia"/>
          <w:b/>
          <w:bCs/>
          <w:lang w:eastAsia="zh-TW"/>
        </w:rPr>
        <w:t>忆及</w:t>
      </w:r>
    </w:p>
    <w:p w14:paraId="53DAF6EC" w14:textId="77777777" w:rsidR="007C47BB" w:rsidRPr="008F6F23" w:rsidRDefault="007C47BB" w:rsidP="007C47BB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rFonts w:eastAsia="Verdana" w:cs="Verdana"/>
          <w:lang w:eastAsia="zh-CN"/>
        </w:rPr>
      </w:pPr>
      <w:r w:rsidRPr="008F6F23">
        <w:rPr>
          <w:rFonts w:eastAsia="Times New Roman" w:cs="Times New Roman"/>
          <w:lang w:eastAsia="zh-CN"/>
        </w:rPr>
        <w:t>(</w:t>
      </w:r>
      <w:r w:rsidRPr="008F6F23">
        <w:rPr>
          <w:rFonts w:eastAsia="Verdana" w:cs="Verdana"/>
          <w:lang w:eastAsia="zh-CN"/>
        </w:rPr>
        <w:t xml:space="preserve">1) </w:t>
      </w:r>
      <w:r w:rsidRPr="008F6F23">
        <w:rPr>
          <w:rFonts w:eastAsia="Verdana" w:cs="Verdana"/>
          <w:lang w:eastAsia="zh-CN"/>
        </w:rPr>
        <w:tab/>
      </w:r>
      <w:hyperlink r:id="rId12" w:anchor="page=30" w:history="1">
        <w:r>
          <w:rPr>
            <w:rStyle w:val="Hyperlink"/>
            <w:rFonts w:ascii="SimSun" w:eastAsia="SimSun" w:hAnsi="SimSun" w:cs="SimSun" w:hint="eastAsia"/>
            <w:lang w:eastAsia="zh-CN"/>
          </w:rPr>
          <w:t>决议</w:t>
        </w:r>
        <w:r w:rsidRPr="008F6F23">
          <w:rPr>
            <w:rStyle w:val="Hyperlink"/>
            <w:rFonts w:eastAsia="Verdana" w:cs="Verdana"/>
            <w:lang w:eastAsia="zh-CN"/>
          </w:rPr>
          <w:t>4 (Cg-Ext (2021))</w:t>
        </w:r>
      </w:hyperlink>
      <w:r w:rsidRPr="008F6F23">
        <w:rPr>
          <w:rFonts w:eastAsia="Verdana" w:cs="Verdana"/>
          <w:lang w:eastAsia="zh-CN"/>
        </w:rPr>
        <w:t xml:space="preserve"> - </w:t>
      </w:r>
      <w:r w:rsidRPr="00B343F4">
        <w:rPr>
          <w:rFonts w:eastAsia="Verdana" w:cs="Verdana"/>
          <w:lang w:eastAsia="zh-CN"/>
        </w:rPr>
        <w:t>WMO</w:t>
      </w:r>
      <w:r w:rsidRPr="00B343F4">
        <w:rPr>
          <w:rFonts w:ascii="SimSun" w:eastAsia="SimSun" w:hAnsi="SimSun" w:cs="SimSun" w:hint="eastAsia"/>
          <w:lang w:eastAsia="zh-CN"/>
        </w:rPr>
        <w:t>水文愿景与战略及相关行动计划</w:t>
      </w:r>
      <w:r>
        <w:rPr>
          <w:rFonts w:ascii="SimSun" w:eastAsia="SimSun" w:hAnsi="SimSun" w:cs="SimSun" w:hint="eastAsia"/>
          <w:lang w:eastAsia="zh-CN"/>
        </w:rPr>
        <w:t>，</w:t>
      </w:r>
    </w:p>
    <w:p w14:paraId="123F9D72" w14:textId="77777777" w:rsidR="007C47BB" w:rsidRPr="008F6F23" w:rsidRDefault="007C47BB" w:rsidP="007C47BB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rFonts w:eastAsia="Verdana" w:cs="Verdana"/>
          <w:lang w:eastAsia="zh-CN"/>
        </w:rPr>
      </w:pPr>
      <w:r w:rsidRPr="008F6F23">
        <w:rPr>
          <w:rFonts w:eastAsia="Verdana" w:cs="Verdana"/>
          <w:lang w:eastAsia="zh-CN"/>
        </w:rPr>
        <w:t xml:space="preserve">(2) </w:t>
      </w:r>
      <w:r w:rsidRPr="008F6F23">
        <w:rPr>
          <w:rFonts w:eastAsia="Verdana" w:cs="Verdana"/>
          <w:lang w:eastAsia="zh-CN"/>
        </w:rPr>
        <w:tab/>
      </w:r>
      <w:hyperlink r:id="rId13" w:anchor="page=120" w:history="1">
        <w:r>
          <w:rPr>
            <w:rStyle w:val="Hyperlink"/>
            <w:rFonts w:ascii="SimSun" w:eastAsia="SimSun" w:hAnsi="SimSun" w:cs="SimSun" w:hint="eastAsia"/>
            <w:lang w:eastAsia="zh-CN"/>
          </w:rPr>
          <w:t>决议</w:t>
        </w:r>
        <w:r w:rsidRPr="008F6F23">
          <w:rPr>
            <w:rStyle w:val="Hyperlink"/>
            <w:rFonts w:eastAsia="Verdana" w:cs="Verdana"/>
            <w:lang w:eastAsia="zh-CN"/>
          </w:rPr>
          <w:t>5 (Cg-Ext (2021)) -</w:t>
        </w:r>
      </w:hyperlink>
      <w:r w:rsidRPr="008F6F23">
        <w:rPr>
          <w:rFonts w:eastAsia="Verdana" w:cs="Verdana"/>
          <w:lang w:eastAsia="zh-CN"/>
        </w:rPr>
        <w:t xml:space="preserve"> </w:t>
      </w:r>
      <w:r w:rsidRPr="00B343F4">
        <w:rPr>
          <w:rFonts w:ascii="SimSun" w:eastAsia="SimSun" w:hAnsi="SimSun" w:cs="SimSun" w:hint="eastAsia"/>
          <w:lang w:eastAsia="zh-CN"/>
        </w:rPr>
        <w:t>推动</w:t>
      </w:r>
      <w:r w:rsidRPr="00B343F4">
        <w:rPr>
          <w:rFonts w:ascii="SimSun" w:eastAsia="SimSun" w:hAnsi="SimSun" w:cs="Verdana"/>
          <w:lang w:eastAsia="zh-CN"/>
        </w:rPr>
        <w:t>“</w:t>
      </w:r>
      <w:r w:rsidRPr="00B343F4">
        <w:rPr>
          <w:rFonts w:ascii="SimSun" w:eastAsia="SimSun" w:hAnsi="SimSun" w:cs="SimSun" w:hint="eastAsia"/>
          <w:lang w:eastAsia="zh-CN"/>
        </w:rPr>
        <w:t>水文行动计划</w:t>
      </w:r>
      <w:r w:rsidRPr="00B343F4">
        <w:rPr>
          <w:rFonts w:ascii="SimSun" w:eastAsia="SimSun" w:hAnsi="SimSun" w:cs="Verdana"/>
          <w:lang w:eastAsia="zh-CN"/>
        </w:rPr>
        <w:t>”</w:t>
      </w:r>
      <w:r w:rsidRPr="00B343F4">
        <w:rPr>
          <w:rFonts w:ascii="SimSun" w:eastAsia="SimSun" w:hAnsi="SimSun" w:cs="SimSun" w:hint="eastAsia"/>
          <w:lang w:eastAsia="zh-CN"/>
        </w:rPr>
        <w:t>各要素的实施</w:t>
      </w:r>
      <w:r>
        <w:rPr>
          <w:rFonts w:ascii="SimSun" w:eastAsia="SimSun" w:hAnsi="SimSun" w:cs="SimSun" w:hint="eastAsia"/>
          <w:lang w:eastAsia="zh-CN"/>
        </w:rPr>
        <w:t>，</w:t>
      </w:r>
    </w:p>
    <w:p w14:paraId="2D87CC7F" w14:textId="77777777" w:rsidR="007C47BB" w:rsidRPr="008F6F23" w:rsidRDefault="007C47BB" w:rsidP="007C47BB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rFonts w:eastAsia="Verdana" w:cs="Verdana"/>
          <w:lang w:eastAsia="zh-CN"/>
        </w:rPr>
      </w:pPr>
      <w:r w:rsidRPr="008F6F23">
        <w:rPr>
          <w:rFonts w:eastAsia="Verdana" w:cs="Verdana"/>
          <w:lang w:eastAsia="zh-CN"/>
        </w:rPr>
        <w:t xml:space="preserve">(3) </w:t>
      </w:r>
      <w:r w:rsidRPr="008F6F23">
        <w:rPr>
          <w:rFonts w:eastAsia="Verdana" w:cs="Verdana"/>
          <w:lang w:eastAsia="zh-CN"/>
        </w:rPr>
        <w:tab/>
      </w:r>
      <w:hyperlink r:id="rId14" w:anchor="page=100" w:history="1">
        <w:r>
          <w:rPr>
            <w:rStyle w:val="Hyperlink"/>
            <w:rFonts w:ascii="SimSun" w:eastAsia="SimSun" w:hAnsi="SimSun" w:cs="SimSun" w:hint="eastAsia"/>
            <w:lang w:eastAsia="zh-CN"/>
          </w:rPr>
          <w:t>决议</w:t>
        </w:r>
        <w:r w:rsidRPr="008F6F23">
          <w:rPr>
            <w:rStyle w:val="Hyperlink"/>
            <w:rFonts w:eastAsia="Verdana" w:cs="Verdana"/>
            <w:lang w:eastAsia="zh-CN"/>
          </w:rPr>
          <w:t>25 (Cg-18)</w:t>
        </w:r>
      </w:hyperlink>
      <w:r w:rsidRPr="008F6F23">
        <w:rPr>
          <w:rFonts w:eastAsia="Verdana" w:cs="Verdana"/>
          <w:lang w:eastAsia="zh-CN"/>
        </w:rPr>
        <w:t xml:space="preserve"> –</w:t>
      </w:r>
      <w:r>
        <w:rPr>
          <w:rFonts w:ascii="SimSun" w:eastAsia="SimSun" w:hAnsi="SimSun" w:cs="SimSun" w:hint="eastAsia"/>
          <w:lang w:eastAsia="zh-CN"/>
        </w:rPr>
        <w:t>主要的水文倡议，</w:t>
      </w:r>
    </w:p>
    <w:p w14:paraId="4DBCF2D0" w14:textId="77777777" w:rsidR="007C47BB" w:rsidRPr="008F6F23" w:rsidRDefault="007C47BB" w:rsidP="007C47BB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rFonts w:eastAsia="Verdana" w:cs="Verdana"/>
          <w:lang w:eastAsia="zh-CN"/>
        </w:rPr>
      </w:pPr>
      <w:r w:rsidRPr="008F6F23">
        <w:rPr>
          <w:rFonts w:eastAsia="Verdana" w:cs="Verdana"/>
          <w:lang w:eastAsia="zh-CN"/>
        </w:rPr>
        <w:t>(4)</w:t>
      </w:r>
      <w:r w:rsidRPr="008F6F23">
        <w:rPr>
          <w:rFonts w:eastAsia="Verdana" w:cs="Verdana"/>
          <w:lang w:eastAsia="zh-CN"/>
        </w:rPr>
        <w:tab/>
      </w:r>
      <w:hyperlink r:id="rId15" w:anchor="page=67" w:history="1">
        <w:r>
          <w:rPr>
            <w:rStyle w:val="Hyperlink"/>
            <w:rFonts w:ascii="SimSun" w:eastAsia="SimSun" w:hAnsi="SimSun" w:cs="SimSun" w:hint="eastAsia"/>
            <w:lang w:eastAsia="zh-CN"/>
          </w:rPr>
          <w:t>决议</w:t>
        </w:r>
        <w:r w:rsidRPr="008F6F23">
          <w:rPr>
            <w:rStyle w:val="Hyperlink"/>
            <w:rFonts w:eastAsia="Verdana" w:cs="Verdana"/>
            <w:lang w:eastAsia="zh-CN"/>
          </w:rPr>
          <w:t>17 (EC-70)</w:t>
        </w:r>
      </w:hyperlink>
      <w:r w:rsidRPr="008F6F23">
        <w:rPr>
          <w:rFonts w:eastAsia="Verdana" w:cs="Verdana"/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批准了</w:t>
      </w:r>
      <w:r w:rsidRPr="008F6F23">
        <w:rPr>
          <w:rFonts w:eastAsia="Verdana" w:cs="Verdana"/>
          <w:lang w:eastAsia="zh-CN"/>
        </w:rPr>
        <w:t>WHOS</w:t>
      </w:r>
      <w:r>
        <w:rPr>
          <w:rFonts w:ascii="SimSun" w:eastAsia="SimSun" w:hAnsi="SimSun" w:cs="SimSun" w:hint="eastAsia"/>
          <w:lang w:eastAsia="zh-CN"/>
        </w:rPr>
        <w:t>第二阶段的初始实施计划，</w:t>
      </w:r>
    </w:p>
    <w:p w14:paraId="64BBE4C3" w14:textId="77777777" w:rsidR="007C47BB" w:rsidRPr="008F6F23" w:rsidRDefault="007C47BB" w:rsidP="007C47BB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rFonts w:eastAsia="Verdana" w:cs="Verdana"/>
          <w:lang w:eastAsia="zh-CN"/>
        </w:rPr>
      </w:pPr>
      <w:r w:rsidRPr="008F6F23">
        <w:rPr>
          <w:rFonts w:eastAsia="Verdana" w:cs="Verdana"/>
          <w:lang w:eastAsia="zh-CN"/>
        </w:rPr>
        <w:t>(5)</w:t>
      </w:r>
      <w:r w:rsidRPr="008F6F23">
        <w:rPr>
          <w:rFonts w:eastAsia="Verdana" w:cs="Verdana"/>
          <w:lang w:eastAsia="zh-CN"/>
        </w:rPr>
        <w:tab/>
      </w:r>
      <w:hyperlink r:id="rId16" w:anchor="page=304" w:history="1">
        <w:r>
          <w:rPr>
            <w:rStyle w:val="Hyperlink"/>
            <w:rFonts w:ascii="SimSun" w:eastAsia="SimSun" w:hAnsi="SimSun" w:cs="SimSun" w:hint="eastAsia"/>
            <w:lang w:eastAsia="zh-CN"/>
          </w:rPr>
          <w:t>决议</w:t>
        </w:r>
        <w:r w:rsidRPr="008F6F23">
          <w:rPr>
            <w:rStyle w:val="Hyperlink"/>
            <w:rFonts w:eastAsia="Times New Roman" w:cs="Times New Roman"/>
            <w:lang w:eastAsia="zh-CN"/>
          </w:rPr>
          <w:t>22 (EC-73)</w:t>
        </w:r>
      </w:hyperlink>
      <w:r>
        <w:rPr>
          <w:rFonts w:ascii="SimSun" w:eastAsia="SimSun" w:hAnsi="SimSun" w:cs="SimSun" w:hint="eastAsia"/>
          <w:lang w:eastAsia="zh-CN"/>
        </w:rPr>
        <w:t>是关于</w:t>
      </w:r>
      <w:r>
        <w:rPr>
          <w:lang w:eastAsia="zh-CN"/>
        </w:rPr>
        <w:t xml:space="preserve">WMO </w:t>
      </w:r>
      <w:r>
        <w:rPr>
          <w:rFonts w:ascii="SimSun" w:eastAsia="SimSun" w:hAnsi="SimSun" w:cs="SimSun" w:hint="eastAsia"/>
          <w:lang w:eastAsia="zh-CN"/>
        </w:rPr>
        <w:t>信息系统</w:t>
      </w:r>
      <w:r>
        <w:rPr>
          <w:lang w:eastAsia="zh-CN"/>
        </w:rPr>
        <w:t xml:space="preserve"> 2.0 </w:t>
      </w:r>
      <w:r>
        <w:rPr>
          <w:rFonts w:ascii="SimSun" w:eastAsia="SimSun" w:hAnsi="SimSun" w:cs="SimSun" w:hint="eastAsia"/>
          <w:lang w:eastAsia="zh-CN"/>
        </w:rPr>
        <w:t>实施计划、功能架构和示范项目，</w:t>
      </w:r>
    </w:p>
    <w:p w14:paraId="1743E675" w14:textId="7C09D6CD" w:rsidR="007C47BB" w:rsidRPr="008F6F23" w:rsidRDefault="007C47BB" w:rsidP="007C47BB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>
        <w:rPr>
          <w:rFonts w:ascii="Microsoft YaHei" w:eastAsia="Microsoft YaHei" w:hAnsi="Microsoft YaHei" w:cs="SimSun" w:hint="eastAsia"/>
          <w:b/>
          <w:bCs/>
          <w:lang w:eastAsia="zh-TW"/>
        </w:rPr>
        <w:t>已</w:t>
      </w:r>
      <w:r w:rsidRPr="0044443C">
        <w:rPr>
          <w:rFonts w:ascii="Microsoft YaHei" w:eastAsia="Microsoft YaHei" w:hAnsi="Microsoft YaHei" w:cs="SimSun" w:hint="eastAsia"/>
          <w:b/>
          <w:bCs/>
          <w:lang w:eastAsia="zh-TW"/>
        </w:rPr>
        <w:t>同意</w:t>
      </w:r>
      <w:hyperlink r:id="rId17" w:history="1">
        <w:r>
          <w:rPr>
            <w:rStyle w:val="Hyperlink"/>
            <w:rFonts w:ascii="SimSun" w:eastAsia="SimSun" w:hAnsi="SimSun" w:cs="SimSun" w:hint="eastAsia"/>
            <w:lang w:eastAsia="zh-TW"/>
          </w:rPr>
          <w:t>建议</w:t>
        </w:r>
        <w:r w:rsidRPr="008F6F23">
          <w:rPr>
            <w:rStyle w:val="Hyperlink"/>
            <w:rFonts w:eastAsia="Verdana" w:cs="Verdana"/>
            <w:lang w:eastAsia="zh-TW"/>
          </w:rPr>
          <w:t>6.3(1)/2 (INFCOM-2)</w:t>
        </w:r>
      </w:hyperlink>
      <w:r>
        <w:rPr>
          <w:rFonts w:ascii="SimSun" w:eastAsia="SimSun" w:hAnsi="SimSun" w:cs="SimSun" w:hint="eastAsia"/>
          <w:lang w:eastAsia="zh-TW"/>
        </w:rPr>
        <w:t>，</w:t>
      </w:r>
    </w:p>
    <w:p w14:paraId="22ECD346" w14:textId="77777777" w:rsidR="007C47BB" w:rsidRPr="008F6F23" w:rsidRDefault="007C47BB" w:rsidP="007C47BB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 w:rsidRPr="0044443C">
        <w:rPr>
          <w:rFonts w:ascii="Microsoft YaHei" w:eastAsia="Microsoft YaHei" w:hAnsi="Microsoft YaHei" w:cs="SimSun" w:hint="eastAsia"/>
          <w:b/>
          <w:bCs/>
          <w:lang w:eastAsia="zh-TW"/>
        </w:rPr>
        <w:t>要求</w:t>
      </w:r>
      <w:r>
        <w:rPr>
          <w:rFonts w:ascii="SimSun" w:eastAsia="SimSun" w:hAnsi="SimSun" w:cs="SimSun" w:hint="eastAsia"/>
          <w:b/>
          <w:lang w:eastAsia="zh-TW"/>
        </w:rPr>
        <w:t>：</w:t>
      </w:r>
    </w:p>
    <w:p w14:paraId="7271E3D1" w14:textId="7C9BA430" w:rsidR="007C47BB" w:rsidRPr="008F6F23" w:rsidRDefault="007C47BB" w:rsidP="007C47BB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 w:rsidRPr="008F6F23">
        <w:rPr>
          <w:rFonts w:eastAsia="Times New Roman" w:cs="Times New Roman"/>
          <w:lang w:eastAsia="zh-TW"/>
        </w:rPr>
        <w:t>(1)</w:t>
      </w:r>
      <w:r w:rsidRPr="008F6F23">
        <w:rPr>
          <w:rFonts w:eastAsia="Times New Roman" w:cs="Times New Roman"/>
          <w:lang w:eastAsia="zh-TW"/>
        </w:rPr>
        <w:tab/>
        <w:t>INFCOM</w:t>
      </w:r>
      <w:r>
        <w:rPr>
          <w:rFonts w:ascii="SimSun" w:eastAsia="SimSun" w:hAnsi="SimSun" w:cs="SimSun" w:hint="eastAsia"/>
          <w:lang w:eastAsia="zh-TW"/>
        </w:rPr>
        <w:t>最终完成</w:t>
      </w:r>
      <w:r w:rsidRPr="008F6F23">
        <w:rPr>
          <w:rFonts w:eastAsia="Times New Roman" w:cs="Times New Roman"/>
          <w:lang w:eastAsia="zh-TW"/>
        </w:rPr>
        <w:t>2024-2029</w:t>
      </w:r>
      <w:r>
        <w:rPr>
          <w:rFonts w:ascii="SimSun" w:eastAsia="SimSun" w:hAnsi="SimSun" w:cs="SimSun" w:hint="eastAsia"/>
          <w:lang w:eastAsia="zh-TW"/>
        </w:rPr>
        <w:t>年</w:t>
      </w:r>
      <w:r w:rsidRPr="008F6F23">
        <w:rPr>
          <w:rFonts w:eastAsia="Times New Roman" w:cs="Times New Roman"/>
          <w:lang w:eastAsia="zh-TW"/>
        </w:rPr>
        <w:t>WHOS</w:t>
      </w:r>
      <w:r>
        <w:rPr>
          <w:rFonts w:ascii="SimSun" w:eastAsia="SimSun" w:hAnsi="SimSun" w:cs="SimSun" w:hint="eastAsia"/>
          <w:lang w:eastAsia="zh-TW"/>
        </w:rPr>
        <w:t>运行计划（参见</w:t>
      </w:r>
      <w:hyperlink r:id="rId18" w:history="1">
        <w:r w:rsidRPr="008F6F23">
          <w:rPr>
            <w:rStyle w:val="Hyperlink"/>
            <w:rFonts w:eastAsia="Times New Roman" w:cs="Times New Roman"/>
            <w:lang w:eastAsia="zh-TW"/>
          </w:rPr>
          <w:t>INFCOM-2/INF 6.3.1(2)</w:t>
        </w:r>
      </w:hyperlink>
      <w:r>
        <w:rPr>
          <w:rFonts w:ascii="SimSun" w:eastAsia="SimSun" w:hAnsi="SimSun" w:cs="SimSun" w:hint="eastAsia"/>
          <w:lang w:eastAsia="zh-TW"/>
        </w:rPr>
        <w:t>），</w:t>
      </w:r>
      <w:r w:rsidRPr="00AB410C">
        <w:rPr>
          <w:rFonts w:ascii="SimSun" w:eastAsia="SimSun" w:hAnsi="SimSun" w:cs="SimSun" w:hint="eastAsia"/>
          <w:lang w:eastAsia="zh-TW"/>
        </w:rPr>
        <w:t>以确保数据交换活动与</w:t>
      </w:r>
      <w:r w:rsidRPr="00AB410C">
        <w:rPr>
          <w:rFonts w:eastAsia="SimSun" w:cs="SimSun"/>
          <w:lang w:eastAsia="zh-TW"/>
        </w:rPr>
        <w:t>WIS 2.0</w:t>
      </w:r>
      <w:r w:rsidRPr="00AB410C">
        <w:rPr>
          <w:rFonts w:ascii="SimSun" w:eastAsia="SimSun" w:hAnsi="SimSun" w:cs="SimSun" w:hint="eastAsia"/>
          <w:lang w:eastAsia="zh-TW"/>
        </w:rPr>
        <w:t>实施计划相一致</w:t>
      </w:r>
      <w:r>
        <w:rPr>
          <w:rFonts w:ascii="SimSun" w:eastAsia="SimSun" w:hAnsi="SimSun" w:cs="SimSun" w:hint="eastAsia"/>
          <w:lang w:eastAsia="zh-TW"/>
        </w:rPr>
        <w:t>，见决议草案</w:t>
      </w:r>
      <w:r w:rsidR="005C0C3F" w:rsidRPr="00F63C24">
        <w:rPr>
          <w:rFonts w:eastAsia="Times New Roman" w:cs="Times New Roman"/>
          <w:lang w:val="en-CH" w:eastAsia="zh-TW"/>
        </w:rPr>
        <w:t>3.</w:t>
      </w:r>
      <w:r w:rsidR="00F63C24" w:rsidRPr="00F63C24">
        <w:rPr>
          <w:rFonts w:eastAsia="Times New Roman" w:cs="Times New Roman"/>
          <w:lang w:val="en-CH" w:eastAsia="zh-TW"/>
        </w:rPr>
        <w:t>2</w:t>
      </w:r>
      <w:r w:rsidR="005C0C3F" w:rsidRPr="00F63C24">
        <w:rPr>
          <w:rFonts w:eastAsia="Times New Roman" w:cs="Times New Roman"/>
          <w:lang w:val="en-CH" w:eastAsia="zh-TW"/>
        </w:rPr>
        <w:t>(17)/</w:t>
      </w:r>
      <w:r w:rsidR="005C0C3F" w:rsidRPr="00F63C24">
        <w:rPr>
          <w:rFonts w:eastAsia="Times New Roman" w:cs="Times New Roman"/>
          <w:lang w:eastAsia="zh-TW"/>
        </w:rPr>
        <w:t>1</w:t>
      </w:r>
      <w:r w:rsidRPr="00F63C24">
        <w:rPr>
          <w:rFonts w:eastAsia="Times New Roman" w:cs="Times New Roman"/>
          <w:lang w:eastAsia="zh-TW"/>
        </w:rPr>
        <w:t xml:space="preserve"> (EC-76)</w:t>
      </w:r>
      <w:r>
        <w:rPr>
          <w:rFonts w:ascii="SimSun" w:eastAsia="SimSun" w:hAnsi="SimSun" w:cs="SimSun" w:hint="eastAsia"/>
          <w:lang w:eastAsia="zh-TW"/>
        </w:rPr>
        <w:t>的</w:t>
      </w:r>
      <w:hyperlink r:id="rId19" w:history="1">
        <w:r>
          <w:rPr>
            <w:rStyle w:val="Hyperlink"/>
            <w:rFonts w:ascii="SimSun" w:eastAsia="SimSun" w:hAnsi="SimSun" w:cs="SimSun" w:hint="eastAsia"/>
            <w:lang w:eastAsia="zh-TW"/>
          </w:rPr>
          <w:t>附件</w:t>
        </w:r>
      </w:hyperlink>
      <w:r>
        <w:rPr>
          <w:rFonts w:ascii="SimSun" w:eastAsia="SimSun" w:hAnsi="SimSun" w:cs="SimSun" w:hint="eastAsia"/>
          <w:lang w:eastAsia="zh-TW"/>
        </w:rPr>
        <w:t>；</w:t>
      </w:r>
    </w:p>
    <w:p w14:paraId="163DBC65" w14:textId="3E52C0D3" w:rsidR="007C47BB" w:rsidRPr="008F6F23" w:rsidRDefault="007C47BB" w:rsidP="007C47BB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rFonts w:eastAsia="Times New Roman" w:cs="Times New Roman"/>
          <w:lang w:eastAsia="zh-TW"/>
        </w:rPr>
      </w:pPr>
      <w:r w:rsidRPr="008F6F23">
        <w:rPr>
          <w:rFonts w:eastAsia="Times New Roman" w:cs="Times New Roman"/>
          <w:lang w:eastAsia="zh-TW"/>
        </w:rPr>
        <w:t>(2)</w:t>
      </w:r>
      <w:r w:rsidRPr="008F6F23">
        <w:rPr>
          <w:rFonts w:eastAsia="Times New Roman" w:cs="Times New Roman"/>
          <w:lang w:eastAsia="zh-TW"/>
        </w:rPr>
        <w:tab/>
        <w:t>INFCOM</w:t>
      </w:r>
      <w:r>
        <w:rPr>
          <w:rFonts w:ascii="SimSun" w:eastAsia="SimSun" w:hAnsi="SimSun" w:cs="SimSun" w:hint="eastAsia"/>
          <w:lang w:eastAsia="zh-TW"/>
        </w:rPr>
        <w:t>向</w:t>
      </w:r>
      <w:r w:rsidRPr="008F6F23">
        <w:rPr>
          <w:rFonts w:eastAsia="Times New Roman" w:cs="Times New Roman"/>
          <w:lang w:eastAsia="zh-TW"/>
        </w:rPr>
        <w:t>EC-77</w:t>
      </w:r>
      <w:r>
        <w:rPr>
          <w:rFonts w:ascii="SimSun" w:eastAsia="SimSun" w:hAnsi="SimSun" w:cs="SimSun" w:hint="eastAsia"/>
          <w:lang w:eastAsia="zh-TW"/>
        </w:rPr>
        <w:t>报告关于通过</w:t>
      </w:r>
      <w:r w:rsidRPr="008F6F23">
        <w:rPr>
          <w:rFonts w:eastAsia="Times New Roman" w:cs="Times New Roman"/>
          <w:lang w:eastAsia="zh-TW"/>
        </w:rPr>
        <w:t>WIS 2.0</w:t>
      </w:r>
      <w:r>
        <w:rPr>
          <w:rFonts w:ascii="SimSun" w:eastAsia="SimSun" w:hAnsi="SimSun" w:cs="SimSun" w:hint="eastAsia"/>
          <w:lang w:eastAsia="zh-TW"/>
        </w:rPr>
        <w:t>水文数据</w:t>
      </w:r>
      <w:r w:rsidR="004E0A3A">
        <w:rPr>
          <w:rFonts w:ascii="SimSun" w:eastAsia="SimSun" w:hAnsi="SimSun" w:cs="SimSun" w:hint="eastAsia"/>
          <w:lang w:eastAsia="zh-TW"/>
        </w:rPr>
        <w:t>交换</w:t>
      </w:r>
      <w:r>
        <w:rPr>
          <w:rFonts w:ascii="SimSun" w:eastAsia="SimSun" w:hAnsi="SimSun" w:cs="SimSun" w:hint="eastAsia"/>
          <w:lang w:eastAsia="zh-TW"/>
        </w:rPr>
        <w:t>的进展情况；</w:t>
      </w:r>
    </w:p>
    <w:p w14:paraId="59711EB8" w14:textId="203EB66A" w:rsidR="007C47BB" w:rsidRPr="008F6F23" w:rsidRDefault="007C47BB" w:rsidP="007C47BB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>
        <w:rPr>
          <w:rFonts w:ascii="Microsoft YaHei" w:eastAsia="Microsoft YaHei" w:hAnsi="Microsoft YaHei" w:cs="SimSun" w:hint="eastAsia"/>
          <w:b/>
          <w:bCs/>
          <w:lang w:eastAsia="zh-TW"/>
        </w:rPr>
        <w:t>敦促</w:t>
      </w:r>
      <w:r w:rsidRPr="00AB410C">
        <w:rPr>
          <w:rFonts w:ascii="SimSun" w:eastAsia="SimSun" w:hAnsi="SimSun" w:cs="SimSun" w:hint="eastAsia"/>
          <w:lang w:eastAsia="zh-TW"/>
        </w:rPr>
        <w:t>各</w:t>
      </w:r>
      <w:r>
        <w:rPr>
          <w:rFonts w:ascii="SimSun" w:eastAsia="SimSun" w:hAnsi="SimSun" w:cs="SimSun" w:hint="eastAsia"/>
          <w:lang w:eastAsia="zh-TW"/>
        </w:rPr>
        <w:t>会员</w:t>
      </w:r>
      <w:r w:rsidRPr="00AB410C">
        <w:rPr>
          <w:rFonts w:ascii="SimSun" w:eastAsia="SimSun" w:hAnsi="SimSun" w:cs="SimSun" w:hint="eastAsia"/>
          <w:lang w:eastAsia="zh-TW"/>
        </w:rPr>
        <w:t>支持在其境内以及是水文数据交换成员的流域组织实施</w:t>
      </w:r>
      <w:r w:rsidRPr="00AB410C">
        <w:rPr>
          <w:rFonts w:eastAsia="Verdana" w:cs="Verdana"/>
          <w:lang w:eastAsia="zh-TW"/>
        </w:rPr>
        <w:t>WHOS</w:t>
      </w:r>
      <w:r w:rsidRPr="00AB410C">
        <w:rPr>
          <w:rFonts w:ascii="SimSun" w:eastAsia="SimSun" w:hAnsi="SimSun" w:cs="SimSun" w:hint="eastAsia"/>
          <w:lang w:eastAsia="zh-TW"/>
        </w:rPr>
        <w:t>。</w:t>
      </w:r>
    </w:p>
    <w:p w14:paraId="63B4633D" w14:textId="77777777" w:rsidR="007C47BB" w:rsidRPr="008F6F23" w:rsidRDefault="007C47BB" w:rsidP="007C47BB">
      <w:pPr>
        <w:tabs>
          <w:tab w:val="clear" w:pos="1134"/>
        </w:tabs>
        <w:spacing w:before="600"/>
        <w:jc w:val="center"/>
        <w:rPr>
          <w:rFonts w:eastAsia="Verdana" w:cs="Verdana"/>
          <w:lang w:eastAsia="zh-TW"/>
        </w:rPr>
      </w:pPr>
      <w:r w:rsidRPr="008F6F23">
        <w:rPr>
          <w:rFonts w:eastAsia="Verdana" w:cs="Verdana"/>
          <w:lang w:eastAsia="zh-TW"/>
        </w:rPr>
        <w:t>_______________</w:t>
      </w:r>
    </w:p>
    <w:p w14:paraId="1A5018AB" w14:textId="77777777" w:rsidR="007C47BB" w:rsidRPr="008F6F23" w:rsidRDefault="007C47BB" w:rsidP="007C47BB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</w:p>
    <w:p w14:paraId="0DCF151E" w14:textId="321450AA" w:rsidR="007C47BB" w:rsidRPr="008F6F23" w:rsidRDefault="007C47BB" w:rsidP="007C47BB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r>
        <w:rPr>
          <w:rFonts w:ascii="SimSun" w:eastAsia="SimSun" w:hAnsi="SimSun" w:cs="SimSun" w:hint="eastAsia"/>
          <w:lang w:eastAsia="zh-TW"/>
        </w:rPr>
        <w:t>更多信息，请参见</w:t>
      </w:r>
      <w:hyperlink r:id="rId20" w:history="1">
        <w:r w:rsidRPr="008F6F23">
          <w:rPr>
            <w:rStyle w:val="Hyperlink"/>
            <w:rFonts w:eastAsia="Verdana" w:cs="Verdana"/>
            <w:lang w:eastAsia="zh-TW"/>
          </w:rPr>
          <w:t>INFCOM-2/INF. 6.3.1(2)</w:t>
        </w:r>
      </w:hyperlink>
      <w:r w:rsidR="00D55A84">
        <w:rPr>
          <w:rFonts w:ascii="Microsoft YaHei" w:eastAsia="Microsoft YaHei" w:hAnsi="Microsoft YaHei" w:cs="Microsoft YaHei" w:hint="eastAsia"/>
          <w:lang w:eastAsia="zh-TW"/>
        </w:rPr>
        <w:t>。</w:t>
      </w:r>
    </w:p>
    <w:p w14:paraId="2B0743F0" w14:textId="50E76BC9" w:rsidR="00176AB5" w:rsidRPr="004B3EBB" w:rsidRDefault="00176AB5" w:rsidP="000352E4">
      <w:pPr>
        <w:pStyle w:val="WMOBodyText"/>
        <w:spacing w:before="360"/>
        <w:jc w:val="center"/>
      </w:pPr>
    </w:p>
    <w:sectPr w:rsidR="00176AB5" w:rsidRPr="004B3EBB" w:rsidSect="0020095E">
      <w:headerReference w:type="even" r:id="rId21"/>
      <w:headerReference w:type="default" r:id="rId22"/>
      <w:headerReference w:type="first" r:id="rId2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5367" w14:textId="77777777" w:rsidR="003C63E8" w:rsidRDefault="003C63E8">
      <w:r>
        <w:separator/>
      </w:r>
    </w:p>
    <w:p w14:paraId="45F56338" w14:textId="77777777" w:rsidR="003C63E8" w:rsidRDefault="003C63E8"/>
    <w:p w14:paraId="71EC3C26" w14:textId="77777777" w:rsidR="003C63E8" w:rsidRDefault="003C63E8"/>
  </w:endnote>
  <w:endnote w:type="continuationSeparator" w:id="0">
    <w:p w14:paraId="543379AF" w14:textId="77777777" w:rsidR="003C63E8" w:rsidRDefault="003C63E8">
      <w:r>
        <w:continuationSeparator/>
      </w:r>
    </w:p>
    <w:p w14:paraId="55D0003F" w14:textId="77777777" w:rsidR="003C63E8" w:rsidRDefault="003C63E8"/>
    <w:p w14:paraId="27A64A47" w14:textId="77777777" w:rsidR="003C63E8" w:rsidRDefault="003C63E8"/>
  </w:endnote>
  <w:endnote w:type="continuationNotice" w:id="1">
    <w:p w14:paraId="09B00F93" w14:textId="77777777" w:rsidR="003C63E8" w:rsidRDefault="003C6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403E" w14:textId="77777777" w:rsidR="003C63E8" w:rsidRDefault="003C63E8">
      <w:r>
        <w:separator/>
      </w:r>
    </w:p>
  </w:footnote>
  <w:footnote w:type="continuationSeparator" w:id="0">
    <w:p w14:paraId="438F2F36" w14:textId="77777777" w:rsidR="003C63E8" w:rsidRDefault="003C63E8">
      <w:r>
        <w:continuationSeparator/>
      </w:r>
    </w:p>
    <w:p w14:paraId="6712F2C5" w14:textId="77777777" w:rsidR="003C63E8" w:rsidRDefault="003C63E8"/>
    <w:p w14:paraId="5CF86CB2" w14:textId="77777777" w:rsidR="003C63E8" w:rsidRDefault="003C63E8"/>
  </w:footnote>
  <w:footnote w:type="continuationNotice" w:id="1">
    <w:p w14:paraId="531CCA08" w14:textId="77777777" w:rsidR="003C63E8" w:rsidRDefault="003C63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FE57" w14:textId="17B41613" w:rsidR="002D3E36" w:rsidRDefault="00145F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5007928" wp14:editId="264A9EA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矩形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184174" id="矩形 11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0" allowOverlap="1" wp14:anchorId="3E34CBDF" wp14:editId="0E0799B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F60BB2" w14:textId="77777777" w:rsidR="009D23D7" w:rsidRDefault="009D23D7"/>
  <w:p w14:paraId="212B9F6E" w14:textId="33BCD72A" w:rsidR="002D3E36" w:rsidRDefault="00145F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A7E09C6" wp14:editId="6B9E520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6B9786" id="矩形 9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0" allowOverlap="1" wp14:anchorId="2049A9A7" wp14:editId="35004E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900ACA" w14:textId="77777777" w:rsidR="009D23D7" w:rsidRDefault="009D23D7"/>
  <w:p w14:paraId="2DFABA54" w14:textId="6298896C" w:rsidR="002D3E36" w:rsidRDefault="00145F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4FE3266" wp14:editId="51D7E5D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038649" id="矩形 7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0" allowOverlap="1" wp14:anchorId="66E05EE0" wp14:editId="06DDC1F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49B0" w14:textId="1A6BF9A5" w:rsidR="00A432CD" w:rsidRDefault="00E53A72" w:rsidP="00B72444">
    <w:pPr>
      <w:pStyle w:val="Header"/>
    </w:pPr>
    <w:r>
      <w:t>EC-76/</w:t>
    </w:r>
    <w:r>
      <w:rPr>
        <w:rFonts w:ascii="Microsoft YaHei" w:eastAsia="Microsoft YaHei" w:hAnsi="Microsoft YaHei" w:cs="Microsoft YaHei" w:hint="eastAsia"/>
        <w:lang w:eastAsia="zh-CN"/>
      </w:rPr>
      <w:t>文件</w:t>
    </w:r>
    <w:r>
      <w:t>3.2(</w:t>
    </w:r>
    <w:r w:rsidR="0047542C">
      <w:t>20</w:t>
    </w:r>
    <w:r>
      <w:t>)</w:t>
    </w:r>
    <w:r w:rsidRPr="00C2459D">
      <w:t>, DRAFT 1</w:t>
    </w:r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145F80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8A49FD3" wp14:editId="581FEFC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509F2F" id="矩形 5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45F80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EBD4BD" wp14:editId="3FB6245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22D2D5" id="矩形 4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9749" w14:textId="6247A6B3" w:rsidR="002D3E36" w:rsidRDefault="00145F80" w:rsidP="005F19ED">
    <w:pPr>
      <w:pStyle w:val="Header"/>
      <w:spacing w:after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00A8F" wp14:editId="6B6A262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B4C5CC" id="矩形 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4344BD" wp14:editId="5D96BBD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20C375" id="矩形 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2FE"/>
    <w:multiLevelType w:val="hybridMultilevel"/>
    <w:tmpl w:val="B08211B6"/>
    <w:lvl w:ilvl="0" w:tplc="0150BE58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078A"/>
    <w:multiLevelType w:val="hybridMultilevel"/>
    <w:tmpl w:val="8B3E3C22"/>
    <w:lvl w:ilvl="0" w:tplc="047416A8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F1E9F"/>
    <w:multiLevelType w:val="hybridMultilevel"/>
    <w:tmpl w:val="72AEEEAE"/>
    <w:lvl w:ilvl="0" w:tplc="468E3706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2E552"/>
    <w:multiLevelType w:val="hybridMultilevel"/>
    <w:tmpl w:val="84320FDE"/>
    <w:lvl w:ilvl="0" w:tplc="7F902F3C">
      <w:start w:val="1"/>
      <w:numFmt w:val="decimal"/>
      <w:lvlText w:val="%1."/>
      <w:lvlJc w:val="left"/>
      <w:pPr>
        <w:ind w:left="720" w:hanging="360"/>
      </w:pPr>
    </w:lvl>
    <w:lvl w:ilvl="1" w:tplc="0004E4E0">
      <w:start w:val="1"/>
      <w:numFmt w:val="lowerLetter"/>
      <w:lvlText w:val="(%2)"/>
      <w:lvlJc w:val="left"/>
      <w:pPr>
        <w:ind w:left="1440" w:hanging="360"/>
      </w:pPr>
      <w:rPr>
        <w:rFonts w:ascii="Verdana" w:eastAsia="Arial" w:hAnsi="Verdana" w:cs="Arial"/>
      </w:rPr>
    </w:lvl>
    <w:lvl w:ilvl="2" w:tplc="BE544660">
      <w:start w:val="1"/>
      <w:numFmt w:val="lowerRoman"/>
      <w:lvlText w:val="%3."/>
      <w:lvlJc w:val="right"/>
      <w:pPr>
        <w:ind w:left="2160" w:hanging="180"/>
      </w:pPr>
    </w:lvl>
    <w:lvl w:ilvl="3" w:tplc="20EA3082">
      <w:start w:val="1"/>
      <w:numFmt w:val="decimal"/>
      <w:lvlText w:val="%4."/>
      <w:lvlJc w:val="left"/>
      <w:pPr>
        <w:ind w:left="2880" w:hanging="360"/>
      </w:pPr>
    </w:lvl>
    <w:lvl w:ilvl="4" w:tplc="36FAA320">
      <w:start w:val="1"/>
      <w:numFmt w:val="lowerLetter"/>
      <w:lvlText w:val="%5."/>
      <w:lvlJc w:val="left"/>
      <w:pPr>
        <w:ind w:left="3600" w:hanging="360"/>
      </w:pPr>
    </w:lvl>
    <w:lvl w:ilvl="5" w:tplc="9A321434">
      <w:start w:val="1"/>
      <w:numFmt w:val="lowerRoman"/>
      <w:lvlText w:val="%6."/>
      <w:lvlJc w:val="right"/>
      <w:pPr>
        <w:ind w:left="4320" w:hanging="180"/>
      </w:pPr>
    </w:lvl>
    <w:lvl w:ilvl="6" w:tplc="7E4E1558">
      <w:start w:val="1"/>
      <w:numFmt w:val="decimal"/>
      <w:lvlText w:val="%7."/>
      <w:lvlJc w:val="left"/>
      <w:pPr>
        <w:ind w:left="5040" w:hanging="360"/>
      </w:pPr>
    </w:lvl>
    <w:lvl w:ilvl="7" w:tplc="186E94CE">
      <w:start w:val="1"/>
      <w:numFmt w:val="lowerLetter"/>
      <w:lvlText w:val="%8."/>
      <w:lvlJc w:val="left"/>
      <w:pPr>
        <w:ind w:left="5760" w:hanging="360"/>
      </w:pPr>
    </w:lvl>
    <w:lvl w:ilvl="8" w:tplc="2E7476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A2F"/>
    <w:multiLevelType w:val="hybridMultilevel"/>
    <w:tmpl w:val="8850D412"/>
    <w:lvl w:ilvl="0" w:tplc="6E84571E">
      <w:start w:val="1"/>
      <w:numFmt w:val="decimal"/>
      <w:lvlText w:val="(%1)"/>
      <w:lvlJc w:val="left"/>
      <w:pPr>
        <w:ind w:left="1800" w:hanging="360"/>
      </w:pPr>
      <w:rPr>
        <w:rFonts w:ascii="Verdana" w:eastAsia="Verdana" w:hAnsi="Verdana" w:cs="Verdana"/>
        <w:color w:val="auto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6322384"/>
    <w:multiLevelType w:val="hybridMultilevel"/>
    <w:tmpl w:val="8B408A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3D86"/>
    <w:multiLevelType w:val="hybridMultilevel"/>
    <w:tmpl w:val="B6B6D3B8"/>
    <w:lvl w:ilvl="0" w:tplc="D33E8BA0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2A72C9"/>
    <w:multiLevelType w:val="hybridMultilevel"/>
    <w:tmpl w:val="5D1A0616"/>
    <w:lvl w:ilvl="0" w:tplc="FFFFFFFF">
      <w:start w:val="1"/>
      <w:numFmt w:val="decimal"/>
      <w:lvlText w:val="(%1)"/>
      <w:lvlJc w:val="left"/>
      <w:pPr>
        <w:ind w:left="720" w:hanging="360"/>
      </w:pPr>
      <w:rPr>
        <w:rFonts w:eastAsia="Verdana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F4F77"/>
    <w:multiLevelType w:val="hybridMultilevel"/>
    <w:tmpl w:val="9A505B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A4913"/>
    <w:multiLevelType w:val="hybridMultilevel"/>
    <w:tmpl w:val="5D1A0616"/>
    <w:lvl w:ilvl="0" w:tplc="196C88B8">
      <w:start w:val="1"/>
      <w:numFmt w:val="decimal"/>
      <w:lvlText w:val="(%1)"/>
      <w:lvlJc w:val="left"/>
      <w:pPr>
        <w:ind w:left="720" w:hanging="360"/>
      </w:pPr>
      <w:rPr>
        <w:rFonts w:eastAsia="Verdana"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C41FB"/>
    <w:multiLevelType w:val="hybridMultilevel"/>
    <w:tmpl w:val="DBE80D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C0261"/>
    <w:multiLevelType w:val="hybridMultilevel"/>
    <w:tmpl w:val="E6587732"/>
    <w:lvl w:ilvl="0" w:tplc="10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E616182"/>
    <w:multiLevelType w:val="hybridMultilevel"/>
    <w:tmpl w:val="ECAC05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05FD7"/>
    <w:multiLevelType w:val="hybridMultilevel"/>
    <w:tmpl w:val="EF2C02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A418E"/>
    <w:multiLevelType w:val="hybridMultilevel"/>
    <w:tmpl w:val="6DCCB784"/>
    <w:lvl w:ilvl="0" w:tplc="54A6E1BC">
      <w:start w:val="1"/>
      <w:numFmt w:val="decimal"/>
      <w:lvlText w:val="(%1)"/>
      <w:lvlJc w:val="left"/>
      <w:pPr>
        <w:ind w:left="720" w:hanging="360"/>
      </w:pPr>
      <w:rPr>
        <w:rFonts w:eastAsia="Verdana"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86FCC"/>
    <w:multiLevelType w:val="hybridMultilevel"/>
    <w:tmpl w:val="4C0834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67D92"/>
    <w:multiLevelType w:val="hybridMultilevel"/>
    <w:tmpl w:val="CF081CAE"/>
    <w:lvl w:ilvl="0" w:tplc="9F1EA9F2">
      <w:start w:val="1"/>
      <w:numFmt w:val="decimal"/>
      <w:lvlText w:val="(%1)"/>
      <w:lvlJc w:val="left"/>
      <w:pPr>
        <w:ind w:left="720" w:hanging="360"/>
      </w:pPr>
      <w:rPr>
        <w:rFonts w:ascii="Verdana" w:eastAsia="Arial" w:hAnsi="Verdana" w:cs="Arial"/>
      </w:rPr>
    </w:lvl>
    <w:lvl w:ilvl="1" w:tplc="A306B848">
      <w:start w:val="1"/>
      <w:numFmt w:val="lowerLetter"/>
      <w:lvlText w:val="(%2)"/>
      <w:lvlJc w:val="left"/>
      <w:pPr>
        <w:ind w:left="1440" w:hanging="360"/>
      </w:pPr>
      <w:rPr>
        <w:rFonts w:ascii="Verdana" w:eastAsia="Arial" w:hAnsi="Verdana" w:cs="Arial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347960">
    <w:abstractNumId w:val="1"/>
  </w:num>
  <w:num w:numId="2" w16cid:durableId="598295727">
    <w:abstractNumId w:val="0"/>
  </w:num>
  <w:num w:numId="3" w16cid:durableId="297421895">
    <w:abstractNumId w:val="9"/>
  </w:num>
  <w:num w:numId="4" w16cid:durableId="542717607">
    <w:abstractNumId w:val="6"/>
  </w:num>
  <w:num w:numId="5" w16cid:durableId="1805349706">
    <w:abstractNumId w:val="16"/>
  </w:num>
  <w:num w:numId="6" w16cid:durableId="1959604060">
    <w:abstractNumId w:val="3"/>
  </w:num>
  <w:num w:numId="7" w16cid:durableId="808590334">
    <w:abstractNumId w:val="4"/>
  </w:num>
  <w:num w:numId="8" w16cid:durableId="840320043">
    <w:abstractNumId w:val="7"/>
  </w:num>
  <w:num w:numId="9" w16cid:durableId="2049065164">
    <w:abstractNumId w:val="2"/>
  </w:num>
  <w:num w:numId="10" w16cid:durableId="1961497926">
    <w:abstractNumId w:val="8"/>
  </w:num>
  <w:num w:numId="11" w16cid:durableId="1060666262">
    <w:abstractNumId w:val="14"/>
  </w:num>
  <w:num w:numId="12" w16cid:durableId="1542134405">
    <w:abstractNumId w:val="13"/>
  </w:num>
  <w:num w:numId="13" w16cid:durableId="900558131">
    <w:abstractNumId w:val="11"/>
  </w:num>
  <w:num w:numId="14" w16cid:durableId="1301963579">
    <w:abstractNumId w:val="10"/>
  </w:num>
  <w:num w:numId="15" w16cid:durableId="313873865">
    <w:abstractNumId w:val="15"/>
  </w:num>
  <w:num w:numId="16" w16cid:durableId="63648462">
    <w:abstractNumId w:val="5"/>
  </w:num>
  <w:num w:numId="17" w16cid:durableId="144384324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29"/>
    <w:rsid w:val="00005301"/>
    <w:rsid w:val="00007B57"/>
    <w:rsid w:val="00011184"/>
    <w:rsid w:val="000114F6"/>
    <w:rsid w:val="000133EE"/>
    <w:rsid w:val="00017D77"/>
    <w:rsid w:val="000206A8"/>
    <w:rsid w:val="00021BBB"/>
    <w:rsid w:val="00023278"/>
    <w:rsid w:val="000256E6"/>
    <w:rsid w:val="00027205"/>
    <w:rsid w:val="0003137A"/>
    <w:rsid w:val="000315B1"/>
    <w:rsid w:val="000352E4"/>
    <w:rsid w:val="00037291"/>
    <w:rsid w:val="00041171"/>
    <w:rsid w:val="00041727"/>
    <w:rsid w:val="0004226F"/>
    <w:rsid w:val="00045616"/>
    <w:rsid w:val="00045A29"/>
    <w:rsid w:val="00050F8E"/>
    <w:rsid w:val="000518BB"/>
    <w:rsid w:val="0005446E"/>
    <w:rsid w:val="00055A63"/>
    <w:rsid w:val="00056FD4"/>
    <w:rsid w:val="000573AD"/>
    <w:rsid w:val="00057C44"/>
    <w:rsid w:val="0006123B"/>
    <w:rsid w:val="00064F6B"/>
    <w:rsid w:val="00065D48"/>
    <w:rsid w:val="00067B9C"/>
    <w:rsid w:val="00072F17"/>
    <w:rsid w:val="00073867"/>
    <w:rsid w:val="000806D8"/>
    <w:rsid w:val="00080832"/>
    <w:rsid w:val="00082C80"/>
    <w:rsid w:val="00083490"/>
    <w:rsid w:val="00083847"/>
    <w:rsid w:val="00083C36"/>
    <w:rsid w:val="00084D58"/>
    <w:rsid w:val="00085CAC"/>
    <w:rsid w:val="00092CAE"/>
    <w:rsid w:val="00095E48"/>
    <w:rsid w:val="000972D1"/>
    <w:rsid w:val="000A0569"/>
    <w:rsid w:val="000A0DA3"/>
    <w:rsid w:val="000A12DF"/>
    <w:rsid w:val="000A4F1C"/>
    <w:rsid w:val="000A69BF"/>
    <w:rsid w:val="000A6CC5"/>
    <w:rsid w:val="000B2DE9"/>
    <w:rsid w:val="000B3C0D"/>
    <w:rsid w:val="000B5C56"/>
    <w:rsid w:val="000C225A"/>
    <w:rsid w:val="000C3A11"/>
    <w:rsid w:val="000C3EB8"/>
    <w:rsid w:val="000C5421"/>
    <w:rsid w:val="000C6781"/>
    <w:rsid w:val="000C6D56"/>
    <w:rsid w:val="000D0753"/>
    <w:rsid w:val="000D26A3"/>
    <w:rsid w:val="000D7892"/>
    <w:rsid w:val="000E0179"/>
    <w:rsid w:val="000E0463"/>
    <w:rsid w:val="000E67E2"/>
    <w:rsid w:val="000F5E49"/>
    <w:rsid w:val="000F790B"/>
    <w:rsid w:val="000F7A87"/>
    <w:rsid w:val="00102EAE"/>
    <w:rsid w:val="001047DC"/>
    <w:rsid w:val="0010546F"/>
    <w:rsid w:val="00105D2E"/>
    <w:rsid w:val="001077D4"/>
    <w:rsid w:val="00111BFD"/>
    <w:rsid w:val="0011431B"/>
    <w:rsid w:val="0011498B"/>
    <w:rsid w:val="00120147"/>
    <w:rsid w:val="00121ADE"/>
    <w:rsid w:val="00123140"/>
    <w:rsid w:val="00123479"/>
    <w:rsid w:val="00123D94"/>
    <w:rsid w:val="00125ADF"/>
    <w:rsid w:val="00130A71"/>
    <w:rsid w:val="00130BBC"/>
    <w:rsid w:val="00133D13"/>
    <w:rsid w:val="00145F80"/>
    <w:rsid w:val="00146ED4"/>
    <w:rsid w:val="00147795"/>
    <w:rsid w:val="00150DBD"/>
    <w:rsid w:val="001514DC"/>
    <w:rsid w:val="001516A3"/>
    <w:rsid w:val="00152AB0"/>
    <w:rsid w:val="00153552"/>
    <w:rsid w:val="00156F9B"/>
    <w:rsid w:val="001610AE"/>
    <w:rsid w:val="001639C1"/>
    <w:rsid w:val="00163BA3"/>
    <w:rsid w:val="00165299"/>
    <w:rsid w:val="001658BB"/>
    <w:rsid w:val="00166B31"/>
    <w:rsid w:val="00167D54"/>
    <w:rsid w:val="0017003A"/>
    <w:rsid w:val="0017085C"/>
    <w:rsid w:val="00172D2F"/>
    <w:rsid w:val="001741F1"/>
    <w:rsid w:val="001748E7"/>
    <w:rsid w:val="00176AB5"/>
    <w:rsid w:val="00180771"/>
    <w:rsid w:val="00185F36"/>
    <w:rsid w:val="001907C8"/>
    <w:rsid w:val="00190854"/>
    <w:rsid w:val="001930A3"/>
    <w:rsid w:val="00196EB8"/>
    <w:rsid w:val="0019793B"/>
    <w:rsid w:val="001A06BB"/>
    <w:rsid w:val="001A0CD3"/>
    <w:rsid w:val="001A25F0"/>
    <w:rsid w:val="001A341E"/>
    <w:rsid w:val="001A660E"/>
    <w:rsid w:val="001B0EA6"/>
    <w:rsid w:val="001B1CDF"/>
    <w:rsid w:val="001B2679"/>
    <w:rsid w:val="001B2EC4"/>
    <w:rsid w:val="001B3FFF"/>
    <w:rsid w:val="001B454F"/>
    <w:rsid w:val="001B56F4"/>
    <w:rsid w:val="001B711C"/>
    <w:rsid w:val="001C5462"/>
    <w:rsid w:val="001D265C"/>
    <w:rsid w:val="001D3062"/>
    <w:rsid w:val="001D3CFB"/>
    <w:rsid w:val="001D559B"/>
    <w:rsid w:val="001D571C"/>
    <w:rsid w:val="001D6302"/>
    <w:rsid w:val="001E0D53"/>
    <w:rsid w:val="001E10D6"/>
    <w:rsid w:val="001E2377"/>
    <w:rsid w:val="001E2C22"/>
    <w:rsid w:val="001E6048"/>
    <w:rsid w:val="001E6F6B"/>
    <w:rsid w:val="001E740C"/>
    <w:rsid w:val="001E7DD0"/>
    <w:rsid w:val="001F1BDA"/>
    <w:rsid w:val="001F5A7E"/>
    <w:rsid w:val="0020095E"/>
    <w:rsid w:val="00201F69"/>
    <w:rsid w:val="00202145"/>
    <w:rsid w:val="00205030"/>
    <w:rsid w:val="002075A8"/>
    <w:rsid w:val="002078C0"/>
    <w:rsid w:val="00210BFE"/>
    <w:rsid w:val="00210D30"/>
    <w:rsid w:val="00216483"/>
    <w:rsid w:val="002204FD"/>
    <w:rsid w:val="00221020"/>
    <w:rsid w:val="00221A47"/>
    <w:rsid w:val="002250D5"/>
    <w:rsid w:val="00227029"/>
    <w:rsid w:val="002303D5"/>
    <w:rsid w:val="002308B5"/>
    <w:rsid w:val="00233C0B"/>
    <w:rsid w:val="0023498B"/>
    <w:rsid w:val="00234A34"/>
    <w:rsid w:val="00235041"/>
    <w:rsid w:val="00235408"/>
    <w:rsid w:val="00235C80"/>
    <w:rsid w:val="00237A69"/>
    <w:rsid w:val="00237F63"/>
    <w:rsid w:val="00240D85"/>
    <w:rsid w:val="0025255D"/>
    <w:rsid w:val="00255EE3"/>
    <w:rsid w:val="00256B3D"/>
    <w:rsid w:val="00260356"/>
    <w:rsid w:val="0026743C"/>
    <w:rsid w:val="00270097"/>
    <w:rsid w:val="00270480"/>
    <w:rsid w:val="00270F81"/>
    <w:rsid w:val="002744DE"/>
    <w:rsid w:val="002779AF"/>
    <w:rsid w:val="00281BB5"/>
    <w:rsid w:val="002823D8"/>
    <w:rsid w:val="002824F0"/>
    <w:rsid w:val="002846A8"/>
    <w:rsid w:val="00284D76"/>
    <w:rsid w:val="0028531A"/>
    <w:rsid w:val="00285446"/>
    <w:rsid w:val="00290082"/>
    <w:rsid w:val="00290B92"/>
    <w:rsid w:val="00295593"/>
    <w:rsid w:val="002A0E9E"/>
    <w:rsid w:val="002A354F"/>
    <w:rsid w:val="002A386C"/>
    <w:rsid w:val="002A561D"/>
    <w:rsid w:val="002B09DF"/>
    <w:rsid w:val="002B29C6"/>
    <w:rsid w:val="002B540D"/>
    <w:rsid w:val="002B7A7E"/>
    <w:rsid w:val="002C0BFA"/>
    <w:rsid w:val="002C30BC"/>
    <w:rsid w:val="002C5965"/>
    <w:rsid w:val="002C5E15"/>
    <w:rsid w:val="002C7A88"/>
    <w:rsid w:val="002C7AB9"/>
    <w:rsid w:val="002D1528"/>
    <w:rsid w:val="002D232B"/>
    <w:rsid w:val="002D2759"/>
    <w:rsid w:val="002D3E36"/>
    <w:rsid w:val="002D5E00"/>
    <w:rsid w:val="002D6469"/>
    <w:rsid w:val="002D6DAC"/>
    <w:rsid w:val="002E261D"/>
    <w:rsid w:val="002E3FAD"/>
    <w:rsid w:val="002E4E16"/>
    <w:rsid w:val="002E6040"/>
    <w:rsid w:val="002F6DAC"/>
    <w:rsid w:val="002F73C0"/>
    <w:rsid w:val="00301980"/>
    <w:rsid w:val="00301E8C"/>
    <w:rsid w:val="00304054"/>
    <w:rsid w:val="00307DDD"/>
    <w:rsid w:val="003143C9"/>
    <w:rsid w:val="003146E9"/>
    <w:rsid w:val="00314D5D"/>
    <w:rsid w:val="00320009"/>
    <w:rsid w:val="00323881"/>
    <w:rsid w:val="0032424A"/>
    <w:rsid w:val="003245D3"/>
    <w:rsid w:val="00325413"/>
    <w:rsid w:val="00326DB8"/>
    <w:rsid w:val="00330AA3"/>
    <w:rsid w:val="00331584"/>
    <w:rsid w:val="00331964"/>
    <w:rsid w:val="003344ED"/>
    <w:rsid w:val="00334987"/>
    <w:rsid w:val="00340C69"/>
    <w:rsid w:val="0034104F"/>
    <w:rsid w:val="00342158"/>
    <w:rsid w:val="00342E34"/>
    <w:rsid w:val="0035029D"/>
    <w:rsid w:val="00371CF1"/>
    <w:rsid w:val="0037222D"/>
    <w:rsid w:val="00373128"/>
    <w:rsid w:val="0037350C"/>
    <w:rsid w:val="00374956"/>
    <w:rsid w:val="003750C1"/>
    <w:rsid w:val="003772B9"/>
    <w:rsid w:val="00377FE6"/>
    <w:rsid w:val="0038051E"/>
    <w:rsid w:val="00380AF7"/>
    <w:rsid w:val="00381A2F"/>
    <w:rsid w:val="00384219"/>
    <w:rsid w:val="003918EA"/>
    <w:rsid w:val="003924D2"/>
    <w:rsid w:val="003935FE"/>
    <w:rsid w:val="00393867"/>
    <w:rsid w:val="00394A05"/>
    <w:rsid w:val="00397745"/>
    <w:rsid w:val="00397770"/>
    <w:rsid w:val="00397880"/>
    <w:rsid w:val="003A0936"/>
    <w:rsid w:val="003A25C7"/>
    <w:rsid w:val="003A3788"/>
    <w:rsid w:val="003A46AD"/>
    <w:rsid w:val="003A6850"/>
    <w:rsid w:val="003A7016"/>
    <w:rsid w:val="003B0C08"/>
    <w:rsid w:val="003B4544"/>
    <w:rsid w:val="003C17A5"/>
    <w:rsid w:val="003C1843"/>
    <w:rsid w:val="003C534D"/>
    <w:rsid w:val="003C63E8"/>
    <w:rsid w:val="003D05EF"/>
    <w:rsid w:val="003D1552"/>
    <w:rsid w:val="003E1B59"/>
    <w:rsid w:val="003E381F"/>
    <w:rsid w:val="003E4046"/>
    <w:rsid w:val="003F003A"/>
    <w:rsid w:val="003F125B"/>
    <w:rsid w:val="003F6F75"/>
    <w:rsid w:val="003F7B3F"/>
    <w:rsid w:val="00400703"/>
    <w:rsid w:val="00400F8E"/>
    <w:rsid w:val="0040123D"/>
    <w:rsid w:val="004052A1"/>
    <w:rsid w:val="004058AD"/>
    <w:rsid w:val="0040610F"/>
    <w:rsid w:val="004069BF"/>
    <w:rsid w:val="00407F22"/>
    <w:rsid w:val="0041078D"/>
    <w:rsid w:val="00416F97"/>
    <w:rsid w:val="00421BFF"/>
    <w:rsid w:val="00423182"/>
    <w:rsid w:val="00425173"/>
    <w:rsid w:val="0043039B"/>
    <w:rsid w:val="00436130"/>
    <w:rsid w:val="00436197"/>
    <w:rsid w:val="004423FE"/>
    <w:rsid w:val="00445C35"/>
    <w:rsid w:val="004476AD"/>
    <w:rsid w:val="00454B41"/>
    <w:rsid w:val="0045663A"/>
    <w:rsid w:val="00457D9A"/>
    <w:rsid w:val="0046018C"/>
    <w:rsid w:val="0046344E"/>
    <w:rsid w:val="004667E7"/>
    <w:rsid w:val="004672CF"/>
    <w:rsid w:val="00470DEF"/>
    <w:rsid w:val="00472446"/>
    <w:rsid w:val="0047542C"/>
    <w:rsid w:val="00475797"/>
    <w:rsid w:val="00476D0A"/>
    <w:rsid w:val="00477F95"/>
    <w:rsid w:val="0048043E"/>
    <w:rsid w:val="00484654"/>
    <w:rsid w:val="00491024"/>
    <w:rsid w:val="0049253B"/>
    <w:rsid w:val="004A140B"/>
    <w:rsid w:val="004A4B47"/>
    <w:rsid w:val="004A7686"/>
    <w:rsid w:val="004B0EC9"/>
    <w:rsid w:val="004B3EBB"/>
    <w:rsid w:val="004B5B27"/>
    <w:rsid w:val="004B7BAA"/>
    <w:rsid w:val="004C13C2"/>
    <w:rsid w:val="004C29EB"/>
    <w:rsid w:val="004C2DF7"/>
    <w:rsid w:val="004C4E0B"/>
    <w:rsid w:val="004D0B59"/>
    <w:rsid w:val="004D497E"/>
    <w:rsid w:val="004E0A3A"/>
    <w:rsid w:val="004E3EA2"/>
    <w:rsid w:val="004E465B"/>
    <w:rsid w:val="004E4809"/>
    <w:rsid w:val="004E4CC3"/>
    <w:rsid w:val="004E5985"/>
    <w:rsid w:val="004E5BA0"/>
    <w:rsid w:val="004E6352"/>
    <w:rsid w:val="004E6460"/>
    <w:rsid w:val="004E7BD9"/>
    <w:rsid w:val="004F6B46"/>
    <w:rsid w:val="00501B96"/>
    <w:rsid w:val="0050425E"/>
    <w:rsid w:val="00507665"/>
    <w:rsid w:val="00511999"/>
    <w:rsid w:val="005145D6"/>
    <w:rsid w:val="0051654B"/>
    <w:rsid w:val="00520F32"/>
    <w:rsid w:val="00521EA5"/>
    <w:rsid w:val="00525B80"/>
    <w:rsid w:val="005267C7"/>
    <w:rsid w:val="0053098F"/>
    <w:rsid w:val="00536B2E"/>
    <w:rsid w:val="005371E8"/>
    <w:rsid w:val="0054342E"/>
    <w:rsid w:val="005440ED"/>
    <w:rsid w:val="00546D8E"/>
    <w:rsid w:val="00553738"/>
    <w:rsid w:val="00553F7E"/>
    <w:rsid w:val="00554C1F"/>
    <w:rsid w:val="00560B1D"/>
    <w:rsid w:val="00562FE6"/>
    <w:rsid w:val="005657E9"/>
    <w:rsid w:val="0056646F"/>
    <w:rsid w:val="00570AC8"/>
    <w:rsid w:val="00571AE1"/>
    <w:rsid w:val="005724EC"/>
    <w:rsid w:val="00577758"/>
    <w:rsid w:val="00581B28"/>
    <w:rsid w:val="00584D39"/>
    <w:rsid w:val="005859C2"/>
    <w:rsid w:val="00592267"/>
    <w:rsid w:val="0059421F"/>
    <w:rsid w:val="00594F1D"/>
    <w:rsid w:val="005A136D"/>
    <w:rsid w:val="005B0AE2"/>
    <w:rsid w:val="005B1F2C"/>
    <w:rsid w:val="005B5F3C"/>
    <w:rsid w:val="005C0C3F"/>
    <w:rsid w:val="005C41F2"/>
    <w:rsid w:val="005D03D9"/>
    <w:rsid w:val="005D172D"/>
    <w:rsid w:val="005D1EE8"/>
    <w:rsid w:val="005D56AE"/>
    <w:rsid w:val="005D666D"/>
    <w:rsid w:val="005D7F84"/>
    <w:rsid w:val="005E3A59"/>
    <w:rsid w:val="005E7495"/>
    <w:rsid w:val="005F19ED"/>
    <w:rsid w:val="0060339B"/>
    <w:rsid w:val="00604802"/>
    <w:rsid w:val="00605B11"/>
    <w:rsid w:val="00606A87"/>
    <w:rsid w:val="00613D8A"/>
    <w:rsid w:val="00615AB0"/>
    <w:rsid w:val="00616247"/>
    <w:rsid w:val="0061778C"/>
    <w:rsid w:val="00617AD9"/>
    <w:rsid w:val="00626CD3"/>
    <w:rsid w:val="00636B90"/>
    <w:rsid w:val="006469F6"/>
    <w:rsid w:val="00646DA7"/>
    <w:rsid w:val="0064738B"/>
    <w:rsid w:val="006508EA"/>
    <w:rsid w:val="00661F62"/>
    <w:rsid w:val="00663585"/>
    <w:rsid w:val="00667E86"/>
    <w:rsid w:val="00682E2F"/>
    <w:rsid w:val="00683223"/>
    <w:rsid w:val="0068392D"/>
    <w:rsid w:val="006909C8"/>
    <w:rsid w:val="00693BD0"/>
    <w:rsid w:val="00697DB5"/>
    <w:rsid w:val="006A1B33"/>
    <w:rsid w:val="006A492A"/>
    <w:rsid w:val="006B5C72"/>
    <w:rsid w:val="006B7C5A"/>
    <w:rsid w:val="006C064C"/>
    <w:rsid w:val="006C289D"/>
    <w:rsid w:val="006D0310"/>
    <w:rsid w:val="006D0412"/>
    <w:rsid w:val="006D0AA2"/>
    <w:rsid w:val="006D2009"/>
    <w:rsid w:val="006D5576"/>
    <w:rsid w:val="006E2157"/>
    <w:rsid w:val="006E47BD"/>
    <w:rsid w:val="006E766D"/>
    <w:rsid w:val="006E7BE8"/>
    <w:rsid w:val="006F4B29"/>
    <w:rsid w:val="006F6CBF"/>
    <w:rsid w:val="006F6CE9"/>
    <w:rsid w:val="006F6DB3"/>
    <w:rsid w:val="00703F5D"/>
    <w:rsid w:val="0070517C"/>
    <w:rsid w:val="00705C9F"/>
    <w:rsid w:val="00713309"/>
    <w:rsid w:val="00714607"/>
    <w:rsid w:val="00716774"/>
    <w:rsid w:val="00716951"/>
    <w:rsid w:val="00720F6B"/>
    <w:rsid w:val="00726136"/>
    <w:rsid w:val="007279FE"/>
    <w:rsid w:val="00727B00"/>
    <w:rsid w:val="00730ADA"/>
    <w:rsid w:val="00731F61"/>
    <w:rsid w:val="00732C37"/>
    <w:rsid w:val="00735D9E"/>
    <w:rsid w:val="0073684F"/>
    <w:rsid w:val="0074023A"/>
    <w:rsid w:val="00742929"/>
    <w:rsid w:val="00745A09"/>
    <w:rsid w:val="00750714"/>
    <w:rsid w:val="00751EAF"/>
    <w:rsid w:val="00754CF7"/>
    <w:rsid w:val="00756CBA"/>
    <w:rsid w:val="00757B0D"/>
    <w:rsid w:val="00760156"/>
    <w:rsid w:val="007602A3"/>
    <w:rsid w:val="00761320"/>
    <w:rsid w:val="00762A6A"/>
    <w:rsid w:val="0076471E"/>
    <w:rsid w:val="007651B1"/>
    <w:rsid w:val="00767CE1"/>
    <w:rsid w:val="00771A68"/>
    <w:rsid w:val="007744D2"/>
    <w:rsid w:val="00776837"/>
    <w:rsid w:val="00786136"/>
    <w:rsid w:val="00787C99"/>
    <w:rsid w:val="00792DCC"/>
    <w:rsid w:val="007A037D"/>
    <w:rsid w:val="007B0102"/>
    <w:rsid w:val="007B05CF"/>
    <w:rsid w:val="007B2894"/>
    <w:rsid w:val="007C212A"/>
    <w:rsid w:val="007C47BB"/>
    <w:rsid w:val="007C4C77"/>
    <w:rsid w:val="007D0337"/>
    <w:rsid w:val="007D5B3C"/>
    <w:rsid w:val="007E4521"/>
    <w:rsid w:val="007E4FB6"/>
    <w:rsid w:val="007E7D21"/>
    <w:rsid w:val="007E7DBD"/>
    <w:rsid w:val="007F2F5B"/>
    <w:rsid w:val="007F482F"/>
    <w:rsid w:val="007F6260"/>
    <w:rsid w:val="007F6F12"/>
    <w:rsid w:val="007F7C94"/>
    <w:rsid w:val="0080240C"/>
    <w:rsid w:val="0080398D"/>
    <w:rsid w:val="00803B14"/>
    <w:rsid w:val="00803E70"/>
    <w:rsid w:val="00805174"/>
    <w:rsid w:val="00806385"/>
    <w:rsid w:val="00807CC5"/>
    <w:rsid w:val="00807ED7"/>
    <w:rsid w:val="00810970"/>
    <w:rsid w:val="00812927"/>
    <w:rsid w:val="00814CC6"/>
    <w:rsid w:val="00816A81"/>
    <w:rsid w:val="00816B49"/>
    <w:rsid w:val="00826D53"/>
    <w:rsid w:val="00831751"/>
    <w:rsid w:val="00832033"/>
    <w:rsid w:val="00833166"/>
    <w:rsid w:val="00833369"/>
    <w:rsid w:val="00835B42"/>
    <w:rsid w:val="0084225C"/>
    <w:rsid w:val="00842A4E"/>
    <w:rsid w:val="00847D99"/>
    <w:rsid w:val="00850220"/>
    <w:rsid w:val="0085038E"/>
    <w:rsid w:val="0085230A"/>
    <w:rsid w:val="008523BE"/>
    <w:rsid w:val="00855757"/>
    <w:rsid w:val="008620E0"/>
    <w:rsid w:val="008620E3"/>
    <w:rsid w:val="008621D0"/>
    <w:rsid w:val="00862377"/>
    <w:rsid w:val="0086271D"/>
    <w:rsid w:val="0086420B"/>
    <w:rsid w:val="00864DBF"/>
    <w:rsid w:val="00865AE2"/>
    <w:rsid w:val="008663C8"/>
    <w:rsid w:val="008670F4"/>
    <w:rsid w:val="0087083D"/>
    <w:rsid w:val="00874AF2"/>
    <w:rsid w:val="00881297"/>
    <w:rsid w:val="0088163A"/>
    <w:rsid w:val="00883C45"/>
    <w:rsid w:val="00893376"/>
    <w:rsid w:val="0089563C"/>
    <w:rsid w:val="0089601F"/>
    <w:rsid w:val="008970B8"/>
    <w:rsid w:val="008A2716"/>
    <w:rsid w:val="008A389B"/>
    <w:rsid w:val="008A551E"/>
    <w:rsid w:val="008A7313"/>
    <w:rsid w:val="008A79B5"/>
    <w:rsid w:val="008A7D91"/>
    <w:rsid w:val="008B0CEE"/>
    <w:rsid w:val="008B0F96"/>
    <w:rsid w:val="008B7FC7"/>
    <w:rsid w:val="008C4337"/>
    <w:rsid w:val="008C4F06"/>
    <w:rsid w:val="008D0C90"/>
    <w:rsid w:val="008D3B97"/>
    <w:rsid w:val="008E1E4A"/>
    <w:rsid w:val="008F0615"/>
    <w:rsid w:val="008F103E"/>
    <w:rsid w:val="008F10E6"/>
    <w:rsid w:val="008F1FDB"/>
    <w:rsid w:val="008F36FB"/>
    <w:rsid w:val="008F39DA"/>
    <w:rsid w:val="008F45D0"/>
    <w:rsid w:val="008F4977"/>
    <w:rsid w:val="008F5B88"/>
    <w:rsid w:val="00902EA9"/>
    <w:rsid w:val="00903396"/>
    <w:rsid w:val="0090427F"/>
    <w:rsid w:val="00905A10"/>
    <w:rsid w:val="009075F4"/>
    <w:rsid w:val="00907DF5"/>
    <w:rsid w:val="009115DE"/>
    <w:rsid w:val="00912038"/>
    <w:rsid w:val="00920506"/>
    <w:rsid w:val="0092135D"/>
    <w:rsid w:val="0093072A"/>
    <w:rsid w:val="00931057"/>
    <w:rsid w:val="00931DEB"/>
    <w:rsid w:val="00933957"/>
    <w:rsid w:val="009356FA"/>
    <w:rsid w:val="00936504"/>
    <w:rsid w:val="0094264E"/>
    <w:rsid w:val="00944CB0"/>
    <w:rsid w:val="009504A1"/>
    <w:rsid w:val="00950605"/>
    <w:rsid w:val="00952233"/>
    <w:rsid w:val="00954D66"/>
    <w:rsid w:val="00954F89"/>
    <w:rsid w:val="00963F8F"/>
    <w:rsid w:val="00973C62"/>
    <w:rsid w:val="00975D76"/>
    <w:rsid w:val="00981BCD"/>
    <w:rsid w:val="00981E86"/>
    <w:rsid w:val="00982E51"/>
    <w:rsid w:val="00987223"/>
    <w:rsid w:val="009874B9"/>
    <w:rsid w:val="00993343"/>
    <w:rsid w:val="00993581"/>
    <w:rsid w:val="009947E7"/>
    <w:rsid w:val="0099562A"/>
    <w:rsid w:val="009966C7"/>
    <w:rsid w:val="009A288C"/>
    <w:rsid w:val="009A64C1"/>
    <w:rsid w:val="009B4A20"/>
    <w:rsid w:val="009B6697"/>
    <w:rsid w:val="009B7464"/>
    <w:rsid w:val="009C2B43"/>
    <w:rsid w:val="009C2EA4"/>
    <w:rsid w:val="009C4C04"/>
    <w:rsid w:val="009D23D7"/>
    <w:rsid w:val="009D5213"/>
    <w:rsid w:val="009E1C95"/>
    <w:rsid w:val="009E237A"/>
    <w:rsid w:val="009E39CE"/>
    <w:rsid w:val="009F196A"/>
    <w:rsid w:val="009F3345"/>
    <w:rsid w:val="009F3856"/>
    <w:rsid w:val="009F4609"/>
    <w:rsid w:val="009F669B"/>
    <w:rsid w:val="009F7566"/>
    <w:rsid w:val="009F7F18"/>
    <w:rsid w:val="00A00715"/>
    <w:rsid w:val="00A02A72"/>
    <w:rsid w:val="00A06533"/>
    <w:rsid w:val="00A06BFE"/>
    <w:rsid w:val="00A10F5D"/>
    <w:rsid w:val="00A1199A"/>
    <w:rsid w:val="00A1243C"/>
    <w:rsid w:val="00A135AE"/>
    <w:rsid w:val="00A13A3C"/>
    <w:rsid w:val="00A13B03"/>
    <w:rsid w:val="00A14AF1"/>
    <w:rsid w:val="00A16891"/>
    <w:rsid w:val="00A24ECD"/>
    <w:rsid w:val="00A268CE"/>
    <w:rsid w:val="00A332E8"/>
    <w:rsid w:val="00A35159"/>
    <w:rsid w:val="00A35AF5"/>
    <w:rsid w:val="00A35DDF"/>
    <w:rsid w:val="00A36CBA"/>
    <w:rsid w:val="00A37E8A"/>
    <w:rsid w:val="00A432CD"/>
    <w:rsid w:val="00A4452F"/>
    <w:rsid w:val="00A45741"/>
    <w:rsid w:val="00A47EF6"/>
    <w:rsid w:val="00A501CA"/>
    <w:rsid w:val="00A50291"/>
    <w:rsid w:val="00A51D01"/>
    <w:rsid w:val="00A530E4"/>
    <w:rsid w:val="00A53871"/>
    <w:rsid w:val="00A53C7B"/>
    <w:rsid w:val="00A5422E"/>
    <w:rsid w:val="00A604CD"/>
    <w:rsid w:val="00A60FE6"/>
    <w:rsid w:val="00A622F5"/>
    <w:rsid w:val="00A654BE"/>
    <w:rsid w:val="00A66DD6"/>
    <w:rsid w:val="00A74DF8"/>
    <w:rsid w:val="00A75018"/>
    <w:rsid w:val="00A771FD"/>
    <w:rsid w:val="00A77993"/>
    <w:rsid w:val="00A80767"/>
    <w:rsid w:val="00A81C90"/>
    <w:rsid w:val="00A81FEE"/>
    <w:rsid w:val="00A8362F"/>
    <w:rsid w:val="00A874EF"/>
    <w:rsid w:val="00A90981"/>
    <w:rsid w:val="00A95415"/>
    <w:rsid w:val="00A95931"/>
    <w:rsid w:val="00A95F02"/>
    <w:rsid w:val="00A973E1"/>
    <w:rsid w:val="00AA336B"/>
    <w:rsid w:val="00AA3C89"/>
    <w:rsid w:val="00AA6A80"/>
    <w:rsid w:val="00AA7176"/>
    <w:rsid w:val="00AA7512"/>
    <w:rsid w:val="00AB0E4F"/>
    <w:rsid w:val="00AB32BD"/>
    <w:rsid w:val="00AB4723"/>
    <w:rsid w:val="00AC02BB"/>
    <w:rsid w:val="00AC195B"/>
    <w:rsid w:val="00AC4CDB"/>
    <w:rsid w:val="00AC70FE"/>
    <w:rsid w:val="00AD3AA3"/>
    <w:rsid w:val="00AD4358"/>
    <w:rsid w:val="00AE6A45"/>
    <w:rsid w:val="00AF61E1"/>
    <w:rsid w:val="00AF638A"/>
    <w:rsid w:val="00B00141"/>
    <w:rsid w:val="00B009AA"/>
    <w:rsid w:val="00B00ECE"/>
    <w:rsid w:val="00B030C8"/>
    <w:rsid w:val="00B039C0"/>
    <w:rsid w:val="00B04268"/>
    <w:rsid w:val="00B04F31"/>
    <w:rsid w:val="00B056E7"/>
    <w:rsid w:val="00B05B71"/>
    <w:rsid w:val="00B07E71"/>
    <w:rsid w:val="00B10035"/>
    <w:rsid w:val="00B15C76"/>
    <w:rsid w:val="00B161AA"/>
    <w:rsid w:val="00B165E6"/>
    <w:rsid w:val="00B22882"/>
    <w:rsid w:val="00B235DB"/>
    <w:rsid w:val="00B34C59"/>
    <w:rsid w:val="00B424D9"/>
    <w:rsid w:val="00B43DC9"/>
    <w:rsid w:val="00B447C0"/>
    <w:rsid w:val="00B44A9A"/>
    <w:rsid w:val="00B455AA"/>
    <w:rsid w:val="00B46869"/>
    <w:rsid w:val="00B46BD4"/>
    <w:rsid w:val="00B51203"/>
    <w:rsid w:val="00B52510"/>
    <w:rsid w:val="00B53E53"/>
    <w:rsid w:val="00B548A2"/>
    <w:rsid w:val="00B548BD"/>
    <w:rsid w:val="00B549DC"/>
    <w:rsid w:val="00B56011"/>
    <w:rsid w:val="00B56934"/>
    <w:rsid w:val="00B57269"/>
    <w:rsid w:val="00B62F03"/>
    <w:rsid w:val="00B6409E"/>
    <w:rsid w:val="00B64711"/>
    <w:rsid w:val="00B7106A"/>
    <w:rsid w:val="00B72444"/>
    <w:rsid w:val="00B757BF"/>
    <w:rsid w:val="00B80D75"/>
    <w:rsid w:val="00B93B62"/>
    <w:rsid w:val="00B9461A"/>
    <w:rsid w:val="00B95018"/>
    <w:rsid w:val="00B953D1"/>
    <w:rsid w:val="00B96D93"/>
    <w:rsid w:val="00BA30D0"/>
    <w:rsid w:val="00BA30FE"/>
    <w:rsid w:val="00BA6571"/>
    <w:rsid w:val="00BB0824"/>
    <w:rsid w:val="00BB0D32"/>
    <w:rsid w:val="00BC35DB"/>
    <w:rsid w:val="00BC5A30"/>
    <w:rsid w:val="00BC76B5"/>
    <w:rsid w:val="00BD06DE"/>
    <w:rsid w:val="00BD42D2"/>
    <w:rsid w:val="00BD5420"/>
    <w:rsid w:val="00BD7517"/>
    <w:rsid w:val="00BE212E"/>
    <w:rsid w:val="00BE3DE3"/>
    <w:rsid w:val="00BE5990"/>
    <w:rsid w:val="00BE653A"/>
    <w:rsid w:val="00BF02C1"/>
    <w:rsid w:val="00BF2D44"/>
    <w:rsid w:val="00BF3A86"/>
    <w:rsid w:val="00BF41EA"/>
    <w:rsid w:val="00BF53DC"/>
    <w:rsid w:val="00BF7BA2"/>
    <w:rsid w:val="00C04BD2"/>
    <w:rsid w:val="00C053F4"/>
    <w:rsid w:val="00C13EEC"/>
    <w:rsid w:val="00C13F1A"/>
    <w:rsid w:val="00C14689"/>
    <w:rsid w:val="00C156A4"/>
    <w:rsid w:val="00C20FAA"/>
    <w:rsid w:val="00C23509"/>
    <w:rsid w:val="00C2459D"/>
    <w:rsid w:val="00C2755A"/>
    <w:rsid w:val="00C30670"/>
    <w:rsid w:val="00C316F1"/>
    <w:rsid w:val="00C349AE"/>
    <w:rsid w:val="00C42429"/>
    <w:rsid w:val="00C42C95"/>
    <w:rsid w:val="00C43F55"/>
    <w:rsid w:val="00C4470F"/>
    <w:rsid w:val="00C453C5"/>
    <w:rsid w:val="00C506E9"/>
    <w:rsid w:val="00C50727"/>
    <w:rsid w:val="00C525EF"/>
    <w:rsid w:val="00C54861"/>
    <w:rsid w:val="00C55E5B"/>
    <w:rsid w:val="00C62739"/>
    <w:rsid w:val="00C65F20"/>
    <w:rsid w:val="00C70286"/>
    <w:rsid w:val="00C70A4C"/>
    <w:rsid w:val="00C720A4"/>
    <w:rsid w:val="00C73AFD"/>
    <w:rsid w:val="00C74F59"/>
    <w:rsid w:val="00C7611C"/>
    <w:rsid w:val="00C86842"/>
    <w:rsid w:val="00C9058A"/>
    <w:rsid w:val="00C94097"/>
    <w:rsid w:val="00C97121"/>
    <w:rsid w:val="00CA4269"/>
    <w:rsid w:val="00CA48CA"/>
    <w:rsid w:val="00CA6048"/>
    <w:rsid w:val="00CA7330"/>
    <w:rsid w:val="00CB1C84"/>
    <w:rsid w:val="00CB5363"/>
    <w:rsid w:val="00CB64F0"/>
    <w:rsid w:val="00CC1ED1"/>
    <w:rsid w:val="00CC2909"/>
    <w:rsid w:val="00CC2D0C"/>
    <w:rsid w:val="00CC54B8"/>
    <w:rsid w:val="00CC6B48"/>
    <w:rsid w:val="00CD0549"/>
    <w:rsid w:val="00CD1A3E"/>
    <w:rsid w:val="00CD4F3C"/>
    <w:rsid w:val="00CD6B88"/>
    <w:rsid w:val="00CE4C6A"/>
    <w:rsid w:val="00CE5959"/>
    <w:rsid w:val="00CE6B3C"/>
    <w:rsid w:val="00CF1ACE"/>
    <w:rsid w:val="00CF3CAD"/>
    <w:rsid w:val="00D04B80"/>
    <w:rsid w:val="00D05E6F"/>
    <w:rsid w:val="00D06C16"/>
    <w:rsid w:val="00D07C56"/>
    <w:rsid w:val="00D172A5"/>
    <w:rsid w:val="00D20296"/>
    <w:rsid w:val="00D2135A"/>
    <w:rsid w:val="00D2231A"/>
    <w:rsid w:val="00D24D80"/>
    <w:rsid w:val="00D276BD"/>
    <w:rsid w:val="00D27929"/>
    <w:rsid w:val="00D27CEE"/>
    <w:rsid w:val="00D32930"/>
    <w:rsid w:val="00D33442"/>
    <w:rsid w:val="00D377F3"/>
    <w:rsid w:val="00D419C6"/>
    <w:rsid w:val="00D44BAD"/>
    <w:rsid w:val="00D45B55"/>
    <w:rsid w:val="00D4785A"/>
    <w:rsid w:val="00D50932"/>
    <w:rsid w:val="00D50990"/>
    <w:rsid w:val="00D51024"/>
    <w:rsid w:val="00D52E43"/>
    <w:rsid w:val="00D53667"/>
    <w:rsid w:val="00D55A84"/>
    <w:rsid w:val="00D60FD2"/>
    <w:rsid w:val="00D664D7"/>
    <w:rsid w:val="00D67E1E"/>
    <w:rsid w:val="00D7097B"/>
    <w:rsid w:val="00D7197D"/>
    <w:rsid w:val="00D72BC4"/>
    <w:rsid w:val="00D7679A"/>
    <w:rsid w:val="00D77EE1"/>
    <w:rsid w:val="00D815FC"/>
    <w:rsid w:val="00D8517B"/>
    <w:rsid w:val="00D869F8"/>
    <w:rsid w:val="00D871A7"/>
    <w:rsid w:val="00D90DB6"/>
    <w:rsid w:val="00D91CB4"/>
    <w:rsid w:val="00D91DFA"/>
    <w:rsid w:val="00D944C0"/>
    <w:rsid w:val="00DA159A"/>
    <w:rsid w:val="00DA1B14"/>
    <w:rsid w:val="00DA75A4"/>
    <w:rsid w:val="00DA7BCD"/>
    <w:rsid w:val="00DB1AB2"/>
    <w:rsid w:val="00DB23AF"/>
    <w:rsid w:val="00DB4A03"/>
    <w:rsid w:val="00DC17C2"/>
    <w:rsid w:val="00DC17EF"/>
    <w:rsid w:val="00DC302E"/>
    <w:rsid w:val="00DC4FDF"/>
    <w:rsid w:val="00DC66F0"/>
    <w:rsid w:val="00DD260B"/>
    <w:rsid w:val="00DD3105"/>
    <w:rsid w:val="00DD3A65"/>
    <w:rsid w:val="00DD62C6"/>
    <w:rsid w:val="00DE3B92"/>
    <w:rsid w:val="00DE3D82"/>
    <w:rsid w:val="00DE48B4"/>
    <w:rsid w:val="00DE5ACA"/>
    <w:rsid w:val="00DE7137"/>
    <w:rsid w:val="00DF18E4"/>
    <w:rsid w:val="00DF38B1"/>
    <w:rsid w:val="00DF4047"/>
    <w:rsid w:val="00DF40EC"/>
    <w:rsid w:val="00E00498"/>
    <w:rsid w:val="00E03E16"/>
    <w:rsid w:val="00E11018"/>
    <w:rsid w:val="00E114F6"/>
    <w:rsid w:val="00E119A1"/>
    <w:rsid w:val="00E1464C"/>
    <w:rsid w:val="00E14ADB"/>
    <w:rsid w:val="00E16DB2"/>
    <w:rsid w:val="00E21F2F"/>
    <w:rsid w:val="00E22E4C"/>
    <w:rsid w:val="00E22F78"/>
    <w:rsid w:val="00E2425D"/>
    <w:rsid w:val="00E24494"/>
    <w:rsid w:val="00E24F87"/>
    <w:rsid w:val="00E2617A"/>
    <w:rsid w:val="00E264A3"/>
    <w:rsid w:val="00E273FB"/>
    <w:rsid w:val="00E31CD4"/>
    <w:rsid w:val="00E33F1F"/>
    <w:rsid w:val="00E35266"/>
    <w:rsid w:val="00E41633"/>
    <w:rsid w:val="00E42563"/>
    <w:rsid w:val="00E445F8"/>
    <w:rsid w:val="00E50205"/>
    <w:rsid w:val="00E534B9"/>
    <w:rsid w:val="00E538E6"/>
    <w:rsid w:val="00E53A72"/>
    <w:rsid w:val="00E56696"/>
    <w:rsid w:val="00E65EA6"/>
    <w:rsid w:val="00E725EB"/>
    <w:rsid w:val="00E7377A"/>
    <w:rsid w:val="00E738AA"/>
    <w:rsid w:val="00E73ABA"/>
    <w:rsid w:val="00E74332"/>
    <w:rsid w:val="00E768A9"/>
    <w:rsid w:val="00E76EA4"/>
    <w:rsid w:val="00E802A2"/>
    <w:rsid w:val="00E808A9"/>
    <w:rsid w:val="00E8410F"/>
    <w:rsid w:val="00E85C0B"/>
    <w:rsid w:val="00E85F55"/>
    <w:rsid w:val="00EA2949"/>
    <w:rsid w:val="00EA7089"/>
    <w:rsid w:val="00EB13D7"/>
    <w:rsid w:val="00EB1DFC"/>
    <w:rsid w:val="00EB1E83"/>
    <w:rsid w:val="00EB4822"/>
    <w:rsid w:val="00EC0C69"/>
    <w:rsid w:val="00EC2D92"/>
    <w:rsid w:val="00EC5367"/>
    <w:rsid w:val="00ED22CB"/>
    <w:rsid w:val="00ED4BB1"/>
    <w:rsid w:val="00ED67AF"/>
    <w:rsid w:val="00EE11F0"/>
    <w:rsid w:val="00EE128C"/>
    <w:rsid w:val="00EE4C48"/>
    <w:rsid w:val="00EE550C"/>
    <w:rsid w:val="00EE5D2E"/>
    <w:rsid w:val="00EE7E6F"/>
    <w:rsid w:val="00EF07D9"/>
    <w:rsid w:val="00EF1914"/>
    <w:rsid w:val="00EF2685"/>
    <w:rsid w:val="00EF35A7"/>
    <w:rsid w:val="00EF4C09"/>
    <w:rsid w:val="00EF634E"/>
    <w:rsid w:val="00EF66D9"/>
    <w:rsid w:val="00EF68E3"/>
    <w:rsid w:val="00EF6BA5"/>
    <w:rsid w:val="00EF780D"/>
    <w:rsid w:val="00EF7A98"/>
    <w:rsid w:val="00F0267E"/>
    <w:rsid w:val="00F0367C"/>
    <w:rsid w:val="00F036AC"/>
    <w:rsid w:val="00F071B2"/>
    <w:rsid w:val="00F112ED"/>
    <w:rsid w:val="00F11B47"/>
    <w:rsid w:val="00F15530"/>
    <w:rsid w:val="00F23296"/>
    <w:rsid w:val="00F2412D"/>
    <w:rsid w:val="00F25D8D"/>
    <w:rsid w:val="00F30092"/>
    <w:rsid w:val="00F3069C"/>
    <w:rsid w:val="00F3603E"/>
    <w:rsid w:val="00F362B8"/>
    <w:rsid w:val="00F44CCB"/>
    <w:rsid w:val="00F474C9"/>
    <w:rsid w:val="00F5126B"/>
    <w:rsid w:val="00F54EA3"/>
    <w:rsid w:val="00F61675"/>
    <w:rsid w:val="00F6264C"/>
    <w:rsid w:val="00F63C24"/>
    <w:rsid w:val="00F6686B"/>
    <w:rsid w:val="00F67F74"/>
    <w:rsid w:val="00F712B3"/>
    <w:rsid w:val="00F71E9F"/>
    <w:rsid w:val="00F73DE3"/>
    <w:rsid w:val="00F744BF"/>
    <w:rsid w:val="00F75E8E"/>
    <w:rsid w:val="00F76190"/>
    <w:rsid w:val="00F7632C"/>
    <w:rsid w:val="00F77219"/>
    <w:rsid w:val="00F84DD2"/>
    <w:rsid w:val="00F86813"/>
    <w:rsid w:val="00F9387C"/>
    <w:rsid w:val="00F945BC"/>
    <w:rsid w:val="00F95107"/>
    <w:rsid w:val="00F95439"/>
    <w:rsid w:val="00F97BB8"/>
    <w:rsid w:val="00FA21AD"/>
    <w:rsid w:val="00FA507F"/>
    <w:rsid w:val="00FB0872"/>
    <w:rsid w:val="00FB54CC"/>
    <w:rsid w:val="00FB5540"/>
    <w:rsid w:val="00FC2736"/>
    <w:rsid w:val="00FC493C"/>
    <w:rsid w:val="00FD0BDF"/>
    <w:rsid w:val="00FD1A37"/>
    <w:rsid w:val="00FD4E4F"/>
    <w:rsid w:val="00FD4E5B"/>
    <w:rsid w:val="00FE3EC1"/>
    <w:rsid w:val="00FE4EE0"/>
    <w:rsid w:val="00FE5CD3"/>
    <w:rsid w:val="00FF0F9A"/>
    <w:rsid w:val="00FF4F1E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2BBB3A0"/>
  <w15:docId w15:val="{FD5D31A9-A753-4884-8C7C-05C44EF1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aliases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EF35A7"/>
    <w:rPr>
      <w:rFonts w:ascii="Verdana" w:eastAsia="Arial" w:hAnsi="Verdana" w:cs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DA1B14"/>
    <w:pPr>
      <w:tabs>
        <w:tab w:val="clear" w:pos="1134"/>
      </w:tabs>
      <w:spacing w:line="276" w:lineRule="auto"/>
      <w:ind w:left="720"/>
      <w:contextualSpacing/>
      <w:jc w:val="left"/>
    </w:pPr>
    <w:rPr>
      <w:rFonts w:ascii="Arial" w:hAnsi="Arial"/>
      <w:sz w:val="22"/>
      <w:szCs w:val="22"/>
      <w:lang w:eastAsia="en-GB"/>
    </w:rPr>
  </w:style>
  <w:style w:type="character" w:customStyle="1" w:styleId="normaltextrun">
    <w:name w:val="normaltextrun"/>
    <w:basedOn w:val="DefaultParagraphFont"/>
    <w:rsid w:val="00DA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14" TargetMode="External"/><Relationship Id="rId18" Type="http://schemas.openxmlformats.org/officeDocument/2006/relationships/hyperlink" Target="https://public.wmo.int/en/events/constituent-bodies/infcom-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14" TargetMode="External"/><Relationship Id="rId17" Type="http://schemas.openxmlformats.org/officeDocument/2006/relationships/hyperlink" Target="https://meetings.wmo.int/INFCOM-2/_layouts/15/WopiFrame.aspx?sourcedoc=/INFCOM-2/Chinese/2.%20PR%20-%20%E4%B8%B4%E6%97%B6%E6%8A%A5%E5%91%8A%EF%BC%88%E6%89%B9%E5%87%86%E7%9A%84%E6%96%87%E4%BB%B6%EF%BC%89/INFCOM-2-d06-3(1)-IMPLEMENTATION-WIS-2-0-approved_zh.docx&amp;action=defaul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009/" TargetMode="External"/><Relationship Id="rId20" Type="http://schemas.openxmlformats.org/officeDocument/2006/relationships/hyperlink" Target="https://meetings.wmo.int/INFCOM-2/InformationDocuments/Forms/AllItem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182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EC-76/_layouts/15/WopiFrame.aspx?sourcedoc=/EC-76/Chinese/1.%20DFD%20-%E4%BE%9B%E8%AE%A8%E8%AE%BA%E7%9A%84%E8%8D%89%E6%A1%88/EC-76-d03-2(17)-STRATEGY-VLAB-ETR-SATELLITE-METEOROLOGY-draft1_zh.docx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9832/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2DE87-BB05-4692-942F-EE28678C007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EF2EFD35-777D-46A8-98EF-584B4C0BE96B}"/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1964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RN</dc:creator>
  <cp:lastModifiedBy>Fengqi LI</cp:lastModifiedBy>
  <cp:revision>17</cp:revision>
  <cp:lastPrinted>2013-03-12T09:27:00Z</cp:lastPrinted>
  <dcterms:created xsi:type="dcterms:W3CDTF">2023-01-06T14:58:00Z</dcterms:created>
  <dcterms:modified xsi:type="dcterms:W3CDTF">2023-01-09T10:54:00Z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